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A42B" w14:textId="523CBE4F" w:rsidR="0074344D" w:rsidRPr="00A87CE9" w:rsidRDefault="0074344D" w:rsidP="00E34064">
      <w:pPr>
        <w:spacing w:after="0" w:line="240" w:lineRule="auto"/>
        <w:jc w:val="center"/>
        <w:rPr>
          <w:rFonts w:ascii="Arial" w:hAnsi="Arial" w:cs="Arial"/>
          <w:b/>
          <w:sz w:val="24"/>
          <w:szCs w:val="24"/>
        </w:rPr>
      </w:pPr>
      <w:r w:rsidRPr="00A87CE9">
        <w:rPr>
          <w:rFonts w:ascii="Arial" w:hAnsi="Arial" w:cs="Arial"/>
          <w:b/>
          <w:sz w:val="24"/>
          <w:szCs w:val="24"/>
        </w:rPr>
        <w:t>Sheffield Local Offer Annual Report</w:t>
      </w:r>
    </w:p>
    <w:p w14:paraId="707BA42D" w14:textId="7B9AFA5F" w:rsidR="0074344D" w:rsidRPr="00A87CE9" w:rsidRDefault="009B0204" w:rsidP="00E34064">
      <w:pPr>
        <w:spacing w:after="0" w:line="240" w:lineRule="auto"/>
        <w:jc w:val="center"/>
        <w:rPr>
          <w:rFonts w:ascii="Arial" w:hAnsi="Arial" w:cs="Arial"/>
          <w:b/>
          <w:sz w:val="24"/>
          <w:szCs w:val="24"/>
        </w:rPr>
      </w:pPr>
      <w:r>
        <w:rPr>
          <w:rFonts w:ascii="Arial" w:hAnsi="Arial" w:cs="Arial"/>
          <w:b/>
          <w:sz w:val="24"/>
          <w:szCs w:val="24"/>
        </w:rPr>
        <w:t xml:space="preserve">1 September </w:t>
      </w:r>
      <w:r w:rsidR="00D97D15">
        <w:rPr>
          <w:rFonts w:ascii="Arial" w:hAnsi="Arial" w:cs="Arial"/>
          <w:b/>
          <w:sz w:val="24"/>
          <w:szCs w:val="24"/>
        </w:rPr>
        <w:t>20</w:t>
      </w:r>
      <w:r w:rsidR="00DE32C3">
        <w:rPr>
          <w:rFonts w:ascii="Arial" w:hAnsi="Arial" w:cs="Arial"/>
          <w:b/>
          <w:sz w:val="24"/>
          <w:szCs w:val="24"/>
        </w:rPr>
        <w:t>2</w:t>
      </w:r>
      <w:r w:rsidR="00E34064">
        <w:rPr>
          <w:rFonts w:ascii="Arial" w:hAnsi="Arial" w:cs="Arial"/>
          <w:b/>
          <w:sz w:val="24"/>
          <w:szCs w:val="24"/>
        </w:rPr>
        <w:t>2</w:t>
      </w:r>
      <w:r w:rsidR="00506F8E">
        <w:rPr>
          <w:rFonts w:ascii="Arial" w:hAnsi="Arial" w:cs="Arial"/>
          <w:b/>
          <w:sz w:val="24"/>
          <w:szCs w:val="24"/>
        </w:rPr>
        <w:t xml:space="preserve"> </w:t>
      </w:r>
      <w:r>
        <w:rPr>
          <w:rFonts w:ascii="Arial" w:hAnsi="Arial" w:cs="Arial"/>
          <w:b/>
          <w:sz w:val="24"/>
          <w:szCs w:val="24"/>
        </w:rPr>
        <w:t xml:space="preserve">- 31 </w:t>
      </w:r>
      <w:r w:rsidR="00506F8E">
        <w:rPr>
          <w:rFonts w:ascii="Arial" w:hAnsi="Arial" w:cs="Arial"/>
          <w:b/>
          <w:sz w:val="24"/>
          <w:szCs w:val="24"/>
        </w:rPr>
        <w:t xml:space="preserve">August </w:t>
      </w:r>
      <w:r w:rsidR="00D97D15">
        <w:rPr>
          <w:rFonts w:ascii="Arial" w:hAnsi="Arial" w:cs="Arial"/>
          <w:b/>
          <w:sz w:val="24"/>
          <w:szCs w:val="24"/>
        </w:rPr>
        <w:t>20</w:t>
      </w:r>
      <w:r w:rsidR="000249BE">
        <w:rPr>
          <w:rFonts w:ascii="Arial" w:hAnsi="Arial" w:cs="Arial"/>
          <w:b/>
          <w:sz w:val="24"/>
          <w:szCs w:val="24"/>
        </w:rPr>
        <w:t>2</w:t>
      </w:r>
      <w:r w:rsidR="00E34064">
        <w:rPr>
          <w:rFonts w:ascii="Arial" w:hAnsi="Arial" w:cs="Arial"/>
          <w:b/>
          <w:sz w:val="24"/>
          <w:szCs w:val="24"/>
        </w:rPr>
        <w:t>3</w:t>
      </w:r>
    </w:p>
    <w:p w14:paraId="707BA42E" w14:textId="77777777" w:rsidR="0074344D" w:rsidRPr="00A87CE9" w:rsidRDefault="0074344D" w:rsidP="00E34064">
      <w:pPr>
        <w:spacing w:after="0" w:line="240" w:lineRule="auto"/>
        <w:jc w:val="center"/>
        <w:rPr>
          <w:rFonts w:ascii="Arial" w:hAnsi="Arial" w:cs="Arial"/>
          <w:b/>
          <w:sz w:val="24"/>
          <w:szCs w:val="24"/>
        </w:rPr>
      </w:pPr>
    </w:p>
    <w:p w14:paraId="707BA42F" w14:textId="77777777" w:rsidR="0074344D" w:rsidRDefault="0074344D" w:rsidP="00E34064">
      <w:pPr>
        <w:spacing w:after="0" w:line="240" w:lineRule="auto"/>
        <w:rPr>
          <w:rFonts w:ascii="Arial" w:hAnsi="Arial" w:cs="Arial"/>
          <w:b/>
          <w:sz w:val="24"/>
          <w:szCs w:val="24"/>
        </w:rPr>
      </w:pPr>
      <w:r w:rsidRPr="00A87CE9">
        <w:rPr>
          <w:rFonts w:ascii="Arial" w:hAnsi="Arial" w:cs="Arial"/>
          <w:b/>
          <w:sz w:val="24"/>
          <w:szCs w:val="24"/>
        </w:rPr>
        <w:t>Introduction</w:t>
      </w:r>
    </w:p>
    <w:p w14:paraId="14A07AB3" w14:textId="77777777" w:rsidR="00E34064" w:rsidRPr="00A87CE9" w:rsidRDefault="00E34064" w:rsidP="00E34064">
      <w:pPr>
        <w:spacing w:after="0" w:line="240" w:lineRule="auto"/>
        <w:rPr>
          <w:rFonts w:ascii="Arial" w:hAnsi="Arial" w:cs="Arial"/>
          <w:b/>
          <w:sz w:val="24"/>
          <w:szCs w:val="24"/>
        </w:rPr>
      </w:pPr>
    </w:p>
    <w:p w14:paraId="707BA431" w14:textId="6591077F" w:rsidR="0074344D" w:rsidRDefault="000C127A" w:rsidP="00E34064">
      <w:pPr>
        <w:spacing w:after="0" w:line="240" w:lineRule="auto"/>
        <w:rPr>
          <w:rFonts w:ascii="Arial" w:hAnsi="Arial" w:cs="Arial"/>
          <w:sz w:val="24"/>
          <w:szCs w:val="24"/>
        </w:rPr>
      </w:pPr>
      <w:r>
        <w:rPr>
          <w:rFonts w:ascii="Arial" w:hAnsi="Arial" w:cs="Arial"/>
          <w:sz w:val="24"/>
          <w:szCs w:val="24"/>
        </w:rPr>
        <w:t>Welcome to Sheffield City Council Local Offer Report 20</w:t>
      </w:r>
      <w:r w:rsidR="00DE32C3">
        <w:rPr>
          <w:rFonts w:ascii="Arial" w:hAnsi="Arial" w:cs="Arial"/>
          <w:sz w:val="24"/>
          <w:szCs w:val="24"/>
        </w:rPr>
        <w:t>2</w:t>
      </w:r>
      <w:r w:rsidR="00E34064">
        <w:rPr>
          <w:rFonts w:ascii="Arial" w:hAnsi="Arial" w:cs="Arial"/>
          <w:sz w:val="24"/>
          <w:szCs w:val="24"/>
        </w:rPr>
        <w:t>2</w:t>
      </w:r>
      <w:r>
        <w:rPr>
          <w:rFonts w:ascii="Arial" w:hAnsi="Arial" w:cs="Arial"/>
          <w:sz w:val="24"/>
          <w:szCs w:val="24"/>
        </w:rPr>
        <w:t>-2</w:t>
      </w:r>
      <w:r w:rsidR="00E34064">
        <w:rPr>
          <w:rFonts w:ascii="Arial" w:hAnsi="Arial" w:cs="Arial"/>
          <w:sz w:val="24"/>
          <w:szCs w:val="24"/>
        </w:rPr>
        <w:t>3</w:t>
      </w:r>
      <w:r>
        <w:rPr>
          <w:rFonts w:ascii="Arial" w:hAnsi="Arial" w:cs="Arial"/>
          <w:sz w:val="24"/>
          <w:szCs w:val="24"/>
        </w:rPr>
        <w:t xml:space="preserve">.  </w:t>
      </w:r>
      <w:r w:rsidR="0074344D" w:rsidRPr="00A87CE9">
        <w:rPr>
          <w:rFonts w:ascii="Arial" w:hAnsi="Arial" w:cs="Arial"/>
          <w:sz w:val="24"/>
          <w:szCs w:val="24"/>
        </w:rPr>
        <w:t xml:space="preserve">This report will provide an </w:t>
      </w:r>
      <w:r>
        <w:rPr>
          <w:rFonts w:ascii="Arial" w:hAnsi="Arial" w:cs="Arial"/>
          <w:sz w:val="24"/>
          <w:szCs w:val="24"/>
        </w:rPr>
        <w:t>update on</w:t>
      </w:r>
      <w:r w:rsidR="0074344D" w:rsidRPr="00A87CE9">
        <w:rPr>
          <w:rFonts w:ascii="Arial" w:hAnsi="Arial" w:cs="Arial"/>
          <w:sz w:val="24"/>
          <w:szCs w:val="24"/>
        </w:rPr>
        <w:t xml:space="preserve"> what we have achieved </w:t>
      </w:r>
      <w:r>
        <w:rPr>
          <w:rFonts w:ascii="Arial" w:hAnsi="Arial" w:cs="Arial"/>
          <w:sz w:val="24"/>
          <w:szCs w:val="24"/>
        </w:rPr>
        <w:t>between September 20</w:t>
      </w:r>
      <w:r w:rsidR="00DE32C3">
        <w:rPr>
          <w:rFonts w:ascii="Arial" w:hAnsi="Arial" w:cs="Arial"/>
          <w:sz w:val="24"/>
          <w:szCs w:val="24"/>
        </w:rPr>
        <w:t>2</w:t>
      </w:r>
      <w:r w:rsidR="00E34064">
        <w:rPr>
          <w:rFonts w:ascii="Arial" w:hAnsi="Arial" w:cs="Arial"/>
          <w:sz w:val="24"/>
          <w:szCs w:val="24"/>
        </w:rPr>
        <w:t>2</w:t>
      </w:r>
      <w:r>
        <w:rPr>
          <w:rFonts w:ascii="Arial" w:hAnsi="Arial" w:cs="Arial"/>
          <w:sz w:val="24"/>
          <w:szCs w:val="24"/>
        </w:rPr>
        <w:t xml:space="preserve"> and August 202</w:t>
      </w:r>
      <w:r w:rsidR="00E34064">
        <w:rPr>
          <w:rFonts w:ascii="Arial" w:hAnsi="Arial" w:cs="Arial"/>
          <w:sz w:val="24"/>
          <w:szCs w:val="24"/>
        </w:rPr>
        <w:t>3</w:t>
      </w:r>
      <w:r w:rsidR="00065EB2">
        <w:rPr>
          <w:rFonts w:ascii="Arial" w:hAnsi="Arial" w:cs="Arial"/>
          <w:sz w:val="24"/>
          <w:szCs w:val="24"/>
        </w:rPr>
        <w:t>, feedback we have received</w:t>
      </w:r>
      <w:r w:rsidR="002873A8">
        <w:rPr>
          <w:rFonts w:ascii="Arial" w:hAnsi="Arial" w:cs="Arial"/>
          <w:sz w:val="24"/>
          <w:szCs w:val="24"/>
        </w:rPr>
        <w:t>, our response to this feedback</w:t>
      </w:r>
      <w:r w:rsidR="00065EB2">
        <w:rPr>
          <w:rFonts w:ascii="Arial" w:hAnsi="Arial" w:cs="Arial"/>
          <w:sz w:val="24"/>
          <w:szCs w:val="24"/>
        </w:rPr>
        <w:t xml:space="preserve"> </w:t>
      </w:r>
      <w:r w:rsidR="0074344D" w:rsidRPr="00A87CE9">
        <w:rPr>
          <w:rFonts w:ascii="Arial" w:hAnsi="Arial" w:cs="Arial"/>
          <w:sz w:val="24"/>
          <w:szCs w:val="24"/>
        </w:rPr>
        <w:t xml:space="preserve">and our </w:t>
      </w:r>
      <w:r w:rsidRPr="00A87CE9">
        <w:rPr>
          <w:rFonts w:ascii="Arial" w:hAnsi="Arial" w:cs="Arial"/>
          <w:sz w:val="24"/>
          <w:szCs w:val="24"/>
        </w:rPr>
        <w:t>plans</w:t>
      </w:r>
      <w:r>
        <w:rPr>
          <w:rFonts w:ascii="Arial" w:hAnsi="Arial" w:cs="Arial"/>
          <w:sz w:val="24"/>
          <w:szCs w:val="24"/>
        </w:rPr>
        <w:t xml:space="preserve"> for the future. </w:t>
      </w:r>
    </w:p>
    <w:p w14:paraId="0B3A7E77" w14:textId="77777777" w:rsidR="00E34064" w:rsidRPr="00A87CE9" w:rsidRDefault="00E34064" w:rsidP="00E34064">
      <w:pPr>
        <w:spacing w:after="0" w:line="240" w:lineRule="auto"/>
        <w:rPr>
          <w:rFonts w:ascii="Arial" w:hAnsi="Arial" w:cs="Arial"/>
          <w:sz w:val="24"/>
          <w:szCs w:val="24"/>
        </w:rPr>
      </w:pPr>
    </w:p>
    <w:p w14:paraId="707BA433" w14:textId="77777777" w:rsidR="0074344D" w:rsidRDefault="0074344D" w:rsidP="00E34064">
      <w:pPr>
        <w:pStyle w:val="Default"/>
      </w:pPr>
      <w:r w:rsidRPr="00A87CE9">
        <w:t xml:space="preserve">The key purpose of the Local Offer </w:t>
      </w:r>
      <w:r w:rsidR="00A87CE9" w:rsidRPr="00A87CE9">
        <w:t>is to:</w:t>
      </w:r>
    </w:p>
    <w:p w14:paraId="26DD91A3" w14:textId="77777777" w:rsidR="00E34064" w:rsidRPr="00A87CE9" w:rsidRDefault="00E34064" w:rsidP="00E34064">
      <w:pPr>
        <w:pStyle w:val="Default"/>
      </w:pPr>
    </w:p>
    <w:p w14:paraId="707BA435" w14:textId="77777777" w:rsidR="0074344D" w:rsidRPr="00A87CE9" w:rsidRDefault="00A87CE9" w:rsidP="00E34064">
      <w:pPr>
        <w:pStyle w:val="Default"/>
        <w:numPr>
          <w:ilvl w:val="0"/>
          <w:numId w:val="1"/>
        </w:numPr>
      </w:pPr>
      <w:r w:rsidRPr="00A87CE9">
        <w:t>Provide</w:t>
      </w:r>
      <w:r w:rsidR="0074344D" w:rsidRPr="00A87CE9">
        <w:t xml:space="preserve"> clear, comprehensive, accessible and up-to-date information about the available provision and how to access it, and </w:t>
      </w:r>
    </w:p>
    <w:p w14:paraId="707BA436" w14:textId="77777777" w:rsidR="0074344D" w:rsidRPr="00A87CE9" w:rsidRDefault="00A87CE9" w:rsidP="00E34064">
      <w:pPr>
        <w:pStyle w:val="Default"/>
        <w:numPr>
          <w:ilvl w:val="0"/>
          <w:numId w:val="1"/>
        </w:numPr>
      </w:pPr>
      <w:r w:rsidRPr="00A87CE9">
        <w:t>Ma</w:t>
      </w:r>
      <w:r w:rsidR="0074344D" w:rsidRPr="00A87CE9">
        <w:t xml:space="preserve">ke provision more responsive to local needs and aspirations by directly involving disabled children and those with SEN and their parents, and disabled young people and those with SEN, and service providers in its development and review </w:t>
      </w:r>
    </w:p>
    <w:p w14:paraId="0167B027" w14:textId="77777777" w:rsidR="00E34064" w:rsidRDefault="00E34064" w:rsidP="00E34064">
      <w:pPr>
        <w:spacing w:after="0" w:line="240" w:lineRule="auto"/>
        <w:rPr>
          <w:rFonts w:ascii="Arial" w:eastAsia="Times New Roman" w:hAnsi="Arial" w:cs="Arial"/>
          <w:sz w:val="24"/>
          <w:szCs w:val="24"/>
          <w:lang w:eastAsia="en-GB"/>
        </w:rPr>
      </w:pPr>
    </w:p>
    <w:p w14:paraId="707BA442" w14:textId="6126D49C" w:rsidR="00DD3302" w:rsidRDefault="00CA0D3F" w:rsidP="00E34064">
      <w:pPr>
        <w:spacing w:after="0" w:line="240" w:lineRule="auto"/>
        <w:rPr>
          <w:rFonts w:ascii="Arial" w:hAnsi="Arial" w:cs="Arial"/>
          <w:color w:val="000000"/>
          <w:sz w:val="24"/>
          <w:szCs w:val="24"/>
        </w:rPr>
      </w:pPr>
      <w:r>
        <w:rPr>
          <w:rFonts w:ascii="Arial" w:eastAsia="Times New Roman" w:hAnsi="Arial" w:cs="Arial"/>
          <w:sz w:val="24"/>
          <w:szCs w:val="24"/>
          <w:lang w:eastAsia="en-GB"/>
        </w:rPr>
        <w:t>T</w:t>
      </w:r>
      <w:r w:rsidR="00E34064">
        <w:rPr>
          <w:rFonts w:ascii="Arial" w:eastAsia="Times New Roman" w:hAnsi="Arial" w:cs="Arial"/>
          <w:sz w:val="24"/>
          <w:szCs w:val="24"/>
          <w:lang w:eastAsia="en-GB"/>
        </w:rPr>
        <w:t>he</w:t>
      </w:r>
      <w:r w:rsidR="00DE32C3">
        <w:rPr>
          <w:rFonts w:ascii="Arial" w:eastAsia="Times New Roman" w:hAnsi="Arial" w:cs="Arial"/>
          <w:sz w:val="24"/>
          <w:szCs w:val="24"/>
          <w:lang w:val="en" w:eastAsia="en-GB"/>
        </w:rPr>
        <w:t xml:space="preserve"> </w:t>
      </w:r>
      <w:r w:rsidR="00AE7A1C" w:rsidRPr="00AE7A1C">
        <w:rPr>
          <w:rFonts w:ascii="Arial" w:hAnsi="Arial" w:cs="Arial"/>
          <w:color w:val="000000"/>
          <w:sz w:val="24"/>
          <w:szCs w:val="24"/>
        </w:rPr>
        <w:t xml:space="preserve">development, maintenance and updating of the site </w:t>
      </w:r>
      <w:r>
        <w:rPr>
          <w:rFonts w:ascii="Arial" w:hAnsi="Arial" w:cs="Arial"/>
          <w:color w:val="000000"/>
          <w:sz w:val="24"/>
          <w:szCs w:val="24"/>
        </w:rPr>
        <w:t>is managed by the</w:t>
      </w:r>
      <w:r w:rsidR="00AE7A1C" w:rsidRPr="00AE7A1C">
        <w:rPr>
          <w:rFonts w:ascii="Arial" w:hAnsi="Arial" w:cs="Arial"/>
          <w:color w:val="000000"/>
          <w:sz w:val="24"/>
          <w:szCs w:val="24"/>
        </w:rPr>
        <w:t xml:space="preserve"> L</w:t>
      </w:r>
      <w:r w:rsidR="00AE7A1C">
        <w:rPr>
          <w:rFonts w:ascii="Arial" w:hAnsi="Arial" w:cs="Arial"/>
          <w:color w:val="000000"/>
          <w:sz w:val="24"/>
          <w:szCs w:val="24"/>
        </w:rPr>
        <w:t xml:space="preserve">ocal </w:t>
      </w:r>
      <w:r w:rsidR="00AE7A1C" w:rsidRPr="00AE7A1C">
        <w:rPr>
          <w:rFonts w:ascii="Arial" w:hAnsi="Arial" w:cs="Arial"/>
          <w:color w:val="000000"/>
          <w:sz w:val="24"/>
          <w:szCs w:val="24"/>
        </w:rPr>
        <w:t>A</w:t>
      </w:r>
      <w:r w:rsidR="00AE7A1C">
        <w:rPr>
          <w:rFonts w:ascii="Arial" w:hAnsi="Arial" w:cs="Arial"/>
          <w:color w:val="000000"/>
          <w:sz w:val="24"/>
          <w:szCs w:val="24"/>
        </w:rPr>
        <w:t>uthority.</w:t>
      </w:r>
      <w:r>
        <w:rPr>
          <w:rFonts w:ascii="Arial" w:hAnsi="Arial" w:cs="Arial"/>
          <w:color w:val="000000"/>
          <w:sz w:val="24"/>
          <w:szCs w:val="24"/>
        </w:rPr>
        <w:t xml:space="preserve">  A Communication and Engagement Officer (Local Offer) role was created in July 2022 to specifically work on the Local Offer.</w:t>
      </w:r>
    </w:p>
    <w:p w14:paraId="43E56407" w14:textId="77777777" w:rsidR="00C124B0" w:rsidRDefault="00C124B0" w:rsidP="00E34064">
      <w:pPr>
        <w:spacing w:after="0" w:line="240" w:lineRule="auto"/>
        <w:rPr>
          <w:rFonts w:ascii="Arial" w:hAnsi="Arial" w:cs="Arial"/>
          <w:color w:val="000000"/>
          <w:sz w:val="24"/>
          <w:szCs w:val="24"/>
        </w:rPr>
      </w:pPr>
    </w:p>
    <w:p w14:paraId="43A92561" w14:textId="529E8FC3" w:rsidR="00C124B0" w:rsidRDefault="00C124B0" w:rsidP="00E34064">
      <w:pPr>
        <w:spacing w:after="0" w:line="240" w:lineRule="auto"/>
        <w:rPr>
          <w:rFonts w:ascii="Arial" w:hAnsi="Arial" w:cs="Arial"/>
          <w:color w:val="000000"/>
          <w:sz w:val="24"/>
          <w:szCs w:val="24"/>
        </w:rPr>
      </w:pPr>
      <w:r w:rsidRPr="001D2578">
        <w:rPr>
          <w:rFonts w:ascii="Arial" w:hAnsi="Arial" w:cs="Arial"/>
          <w:sz w:val="24"/>
          <w:szCs w:val="24"/>
        </w:rPr>
        <w:t>The Local Offer Website is part of the council’s ‘Sheffield Directory’ which also provides information on Sheffield's care, health and education services, events and acti</w:t>
      </w:r>
      <w:r>
        <w:rPr>
          <w:rFonts w:ascii="Arial" w:hAnsi="Arial" w:cs="Arial"/>
          <w:sz w:val="24"/>
          <w:szCs w:val="24"/>
        </w:rPr>
        <w:t>vities in one place.</w:t>
      </w:r>
      <w:r>
        <w:rPr>
          <w:rFonts w:ascii="Arial" w:hAnsi="Arial" w:cs="Arial"/>
          <w:sz w:val="24"/>
          <w:szCs w:val="24"/>
        </w:rPr>
        <w:t xml:space="preserve">  </w:t>
      </w:r>
      <w:r>
        <w:rPr>
          <w:rFonts w:ascii="Arial" w:hAnsi="Arial" w:cs="Arial"/>
          <w:color w:val="000000"/>
          <w:sz w:val="24"/>
          <w:szCs w:val="24"/>
        </w:rPr>
        <w:t xml:space="preserve">In February 2023, the </w:t>
      </w:r>
      <w:r w:rsidR="00FC5A85">
        <w:rPr>
          <w:rFonts w:ascii="Arial" w:hAnsi="Arial" w:cs="Arial"/>
          <w:color w:val="000000"/>
          <w:sz w:val="24"/>
          <w:szCs w:val="24"/>
        </w:rPr>
        <w:t xml:space="preserve">website migrated to a new platform and is now managed by a company called </w:t>
      </w:r>
      <w:hyperlink r:id="rId11" w:history="1">
        <w:r w:rsidR="00FC5A85" w:rsidRPr="00FC5A85">
          <w:rPr>
            <w:rStyle w:val="Hyperlink"/>
            <w:rFonts w:ascii="Arial" w:hAnsi="Arial" w:cs="Arial"/>
            <w:sz w:val="24"/>
            <w:szCs w:val="24"/>
          </w:rPr>
          <w:t>PPL</w:t>
        </w:r>
      </w:hyperlink>
      <w:r w:rsidR="00FC5A85">
        <w:rPr>
          <w:rFonts w:ascii="Arial" w:hAnsi="Arial" w:cs="Arial"/>
          <w:color w:val="000000"/>
          <w:sz w:val="24"/>
          <w:szCs w:val="24"/>
        </w:rPr>
        <w:t>.  This has given the site a new look.  Being on this new platform is helping us to make the site:</w:t>
      </w:r>
    </w:p>
    <w:p w14:paraId="5D2F9A94" w14:textId="77777777" w:rsidR="00FC5A85" w:rsidRDefault="00FC5A85" w:rsidP="00E34064">
      <w:pPr>
        <w:spacing w:after="0" w:line="240" w:lineRule="auto"/>
        <w:rPr>
          <w:rFonts w:ascii="Arial" w:hAnsi="Arial" w:cs="Arial"/>
          <w:color w:val="000000"/>
          <w:sz w:val="24"/>
          <w:szCs w:val="24"/>
        </w:rPr>
      </w:pPr>
    </w:p>
    <w:p w14:paraId="5EC00391" w14:textId="24ADE4CE" w:rsidR="00FC5A85" w:rsidRDefault="00FC5A85" w:rsidP="00FC5A85">
      <w:pPr>
        <w:pStyle w:val="ListParagraph"/>
        <w:numPr>
          <w:ilvl w:val="0"/>
          <w:numId w:val="16"/>
        </w:numPr>
        <w:spacing w:after="0" w:line="240" w:lineRule="auto"/>
        <w:rPr>
          <w:rFonts w:ascii="Arial" w:hAnsi="Arial" w:cs="Arial"/>
          <w:color w:val="000000"/>
          <w:sz w:val="24"/>
          <w:szCs w:val="24"/>
        </w:rPr>
      </w:pPr>
      <w:r>
        <w:rPr>
          <w:rFonts w:ascii="Arial" w:hAnsi="Arial" w:cs="Arial"/>
          <w:color w:val="000000"/>
          <w:sz w:val="24"/>
          <w:szCs w:val="24"/>
        </w:rPr>
        <w:t>More accessible.</w:t>
      </w:r>
    </w:p>
    <w:p w14:paraId="400C87D7" w14:textId="3A6AA07A" w:rsidR="00FC5A85" w:rsidRDefault="00FC5A85" w:rsidP="00FC5A85">
      <w:pPr>
        <w:pStyle w:val="ListParagraph"/>
        <w:numPr>
          <w:ilvl w:val="0"/>
          <w:numId w:val="16"/>
        </w:numPr>
        <w:spacing w:after="0" w:line="240" w:lineRule="auto"/>
        <w:rPr>
          <w:rFonts w:ascii="Arial" w:hAnsi="Arial" w:cs="Arial"/>
          <w:color w:val="000000"/>
          <w:sz w:val="24"/>
          <w:szCs w:val="24"/>
        </w:rPr>
      </w:pPr>
      <w:r>
        <w:rPr>
          <w:rFonts w:ascii="Arial" w:hAnsi="Arial" w:cs="Arial"/>
          <w:color w:val="000000"/>
          <w:sz w:val="24"/>
          <w:szCs w:val="24"/>
        </w:rPr>
        <w:t>More user friendly.</w:t>
      </w:r>
    </w:p>
    <w:p w14:paraId="426A40E3" w14:textId="77777777" w:rsidR="00FC5A85" w:rsidRPr="00FC5A85" w:rsidRDefault="00FC5A85" w:rsidP="00FC5A85">
      <w:pPr>
        <w:pStyle w:val="ListParagraph"/>
        <w:spacing w:after="0" w:line="240" w:lineRule="auto"/>
        <w:rPr>
          <w:rFonts w:ascii="Arial" w:hAnsi="Arial" w:cs="Arial"/>
          <w:color w:val="000000"/>
          <w:sz w:val="24"/>
          <w:szCs w:val="24"/>
        </w:rPr>
      </w:pPr>
    </w:p>
    <w:p w14:paraId="519F11FD" w14:textId="77777777" w:rsidR="00E34064" w:rsidRDefault="00E34064" w:rsidP="00E34064">
      <w:pPr>
        <w:spacing w:after="0" w:line="240" w:lineRule="auto"/>
        <w:rPr>
          <w:rFonts w:ascii="Arial" w:hAnsi="Arial" w:cs="Arial"/>
          <w:b/>
          <w:color w:val="000000"/>
          <w:sz w:val="24"/>
          <w:szCs w:val="24"/>
        </w:rPr>
      </w:pPr>
    </w:p>
    <w:p w14:paraId="707BA443" w14:textId="34AFA6CF" w:rsidR="00A27265" w:rsidRDefault="00DD3302" w:rsidP="00E34064">
      <w:pPr>
        <w:spacing w:after="0" w:line="240" w:lineRule="auto"/>
        <w:rPr>
          <w:rFonts w:ascii="Arial" w:hAnsi="Arial" w:cs="Arial"/>
          <w:b/>
          <w:color w:val="000000"/>
          <w:sz w:val="24"/>
          <w:szCs w:val="24"/>
        </w:rPr>
      </w:pPr>
      <w:r>
        <w:rPr>
          <w:rFonts w:ascii="Arial" w:hAnsi="Arial" w:cs="Arial"/>
          <w:b/>
          <w:color w:val="000000"/>
          <w:sz w:val="24"/>
          <w:szCs w:val="24"/>
        </w:rPr>
        <w:t>Structure and Usability</w:t>
      </w:r>
    </w:p>
    <w:p w14:paraId="3B39F932" w14:textId="77777777" w:rsidR="00E34064" w:rsidRDefault="00E34064" w:rsidP="00E34064">
      <w:pPr>
        <w:spacing w:after="0" w:line="240" w:lineRule="auto"/>
        <w:rPr>
          <w:rFonts w:ascii="Arial" w:hAnsi="Arial" w:cs="Arial"/>
          <w:b/>
          <w:color w:val="000000"/>
          <w:sz w:val="24"/>
          <w:szCs w:val="24"/>
        </w:rPr>
      </w:pPr>
    </w:p>
    <w:p w14:paraId="7CF40954" w14:textId="47611BAA" w:rsidR="00CA0D3F" w:rsidRDefault="00CA0D3F" w:rsidP="00E34064">
      <w:pPr>
        <w:spacing w:after="0" w:line="240" w:lineRule="auto"/>
        <w:rPr>
          <w:rFonts w:ascii="Arial" w:hAnsi="Arial" w:cs="Arial"/>
          <w:sz w:val="24"/>
          <w:szCs w:val="24"/>
        </w:rPr>
      </w:pPr>
      <w:r>
        <w:rPr>
          <w:rFonts w:ascii="Arial" w:hAnsi="Arial" w:cs="Arial"/>
          <w:sz w:val="24"/>
          <w:szCs w:val="24"/>
        </w:rPr>
        <w:t>A Sheffield Direct</w:t>
      </w:r>
      <w:r w:rsidR="00C124B0">
        <w:rPr>
          <w:rFonts w:ascii="Arial" w:hAnsi="Arial" w:cs="Arial"/>
          <w:sz w:val="24"/>
          <w:szCs w:val="24"/>
        </w:rPr>
        <w:t>o</w:t>
      </w:r>
      <w:r>
        <w:rPr>
          <w:rFonts w:ascii="Arial" w:hAnsi="Arial" w:cs="Arial"/>
          <w:sz w:val="24"/>
          <w:szCs w:val="24"/>
        </w:rPr>
        <w:t>ry Working Group was established in January 2023.  It’s aim is to support the continual improvement of the Sheffield Directory website</w:t>
      </w:r>
      <w:r w:rsidR="00FC5A85">
        <w:rPr>
          <w:rFonts w:ascii="Arial" w:hAnsi="Arial" w:cs="Arial"/>
          <w:sz w:val="24"/>
          <w:szCs w:val="24"/>
        </w:rPr>
        <w:t xml:space="preserve"> and promote it to the residents of Sheffield</w:t>
      </w:r>
      <w:r w:rsidR="00C124B0">
        <w:rPr>
          <w:rFonts w:ascii="Arial" w:hAnsi="Arial" w:cs="Arial"/>
          <w:sz w:val="24"/>
          <w:szCs w:val="24"/>
        </w:rPr>
        <w:t>.</w:t>
      </w:r>
      <w:r>
        <w:rPr>
          <w:rFonts w:ascii="Arial" w:hAnsi="Arial" w:cs="Arial"/>
          <w:sz w:val="24"/>
          <w:szCs w:val="24"/>
        </w:rPr>
        <w:t xml:space="preserve">  This group includes colleagues to represent the different areas of the Sheffield Directory which are:</w:t>
      </w:r>
    </w:p>
    <w:p w14:paraId="322B365D" w14:textId="77777777" w:rsidR="00CA0D3F" w:rsidRDefault="00CA0D3F" w:rsidP="00E34064">
      <w:pPr>
        <w:spacing w:after="0" w:line="240" w:lineRule="auto"/>
        <w:rPr>
          <w:rFonts w:ascii="Arial" w:hAnsi="Arial" w:cs="Arial"/>
          <w:sz w:val="24"/>
          <w:szCs w:val="24"/>
        </w:rPr>
      </w:pPr>
    </w:p>
    <w:p w14:paraId="7E1A697D" w14:textId="687F6B1D" w:rsidR="00CA0D3F" w:rsidRDefault="00CA0D3F" w:rsidP="00CA0D3F">
      <w:pPr>
        <w:pStyle w:val="ListParagraph"/>
        <w:numPr>
          <w:ilvl w:val="0"/>
          <w:numId w:val="15"/>
        </w:numPr>
        <w:spacing w:after="0" w:line="240" w:lineRule="auto"/>
        <w:rPr>
          <w:rFonts w:ascii="Arial" w:hAnsi="Arial" w:cs="Arial"/>
          <w:sz w:val="24"/>
          <w:szCs w:val="24"/>
        </w:rPr>
      </w:pPr>
      <w:r>
        <w:rPr>
          <w:rFonts w:ascii="Arial" w:hAnsi="Arial" w:cs="Arial"/>
          <w:sz w:val="24"/>
          <w:szCs w:val="24"/>
        </w:rPr>
        <w:t>Adults</w:t>
      </w:r>
    </w:p>
    <w:p w14:paraId="7248F09A" w14:textId="20EB0126" w:rsidR="00CA0D3F" w:rsidRDefault="00CA0D3F" w:rsidP="00CA0D3F">
      <w:pPr>
        <w:pStyle w:val="ListParagraph"/>
        <w:numPr>
          <w:ilvl w:val="0"/>
          <w:numId w:val="15"/>
        </w:numPr>
        <w:spacing w:after="0" w:line="240" w:lineRule="auto"/>
        <w:rPr>
          <w:rFonts w:ascii="Arial" w:hAnsi="Arial" w:cs="Arial"/>
          <w:sz w:val="24"/>
          <w:szCs w:val="24"/>
        </w:rPr>
      </w:pPr>
      <w:r>
        <w:rPr>
          <w:rFonts w:ascii="Arial" w:hAnsi="Arial" w:cs="Arial"/>
          <w:sz w:val="24"/>
          <w:szCs w:val="24"/>
        </w:rPr>
        <w:t>Children and Families</w:t>
      </w:r>
    </w:p>
    <w:p w14:paraId="42D43807" w14:textId="67776DB2" w:rsidR="00CA0D3F" w:rsidRPr="00CA0D3F" w:rsidRDefault="00CA0D3F" w:rsidP="00CA0D3F">
      <w:pPr>
        <w:pStyle w:val="ListParagraph"/>
        <w:numPr>
          <w:ilvl w:val="0"/>
          <w:numId w:val="15"/>
        </w:numPr>
        <w:spacing w:after="0" w:line="240" w:lineRule="auto"/>
        <w:rPr>
          <w:rFonts w:ascii="Arial" w:hAnsi="Arial" w:cs="Arial"/>
          <w:sz w:val="24"/>
          <w:szCs w:val="24"/>
        </w:rPr>
      </w:pPr>
      <w:r>
        <w:rPr>
          <w:rFonts w:ascii="Arial" w:hAnsi="Arial" w:cs="Arial"/>
          <w:sz w:val="24"/>
          <w:szCs w:val="24"/>
        </w:rPr>
        <w:t>Local Offer (0-25 SEND)</w:t>
      </w:r>
    </w:p>
    <w:p w14:paraId="79EDEAD5" w14:textId="77777777" w:rsidR="00CA0D3F" w:rsidRDefault="00CA0D3F" w:rsidP="00E34064">
      <w:pPr>
        <w:spacing w:after="0" w:line="240" w:lineRule="auto"/>
        <w:rPr>
          <w:rFonts w:ascii="Arial" w:hAnsi="Arial" w:cs="Arial"/>
          <w:color w:val="000000"/>
          <w:sz w:val="24"/>
          <w:szCs w:val="24"/>
        </w:rPr>
      </w:pPr>
    </w:p>
    <w:p w14:paraId="707BA445" w14:textId="299BF6BA" w:rsidR="00A27265" w:rsidRDefault="00E34064" w:rsidP="00E34064">
      <w:pPr>
        <w:spacing w:after="0" w:line="240" w:lineRule="auto"/>
        <w:rPr>
          <w:rFonts w:ascii="Arial" w:hAnsi="Arial" w:cs="Arial"/>
          <w:color w:val="000000"/>
          <w:sz w:val="24"/>
          <w:szCs w:val="24"/>
        </w:rPr>
      </w:pPr>
      <w:r>
        <w:rPr>
          <w:rFonts w:ascii="Arial" w:hAnsi="Arial" w:cs="Arial"/>
          <w:color w:val="000000"/>
          <w:sz w:val="24"/>
          <w:szCs w:val="24"/>
        </w:rPr>
        <w:t>To make sure</w:t>
      </w:r>
      <w:r w:rsidR="00A27265">
        <w:rPr>
          <w:rFonts w:ascii="Arial" w:hAnsi="Arial" w:cs="Arial"/>
          <w:color w:val="000000"/>
          <w:sz w:val="24"/>
          <w:szCs w:val="24"/>
        </w:rPr>
        <w:t xml:space="preserve"> the site was user friendly and easily accessible, </w:t>
      </w:r>
      <w:r>
        <w:rPr>
          <w:rFonts w:ascii="Arial" w:hAnsi="Arial" w:cs="Arial"/>
          <w:color w:val="000000"/>
          <w:sz w:val="24"/>
          <w:szCs w:val="24"/>
        </w:rPr>
        <w:t>we have worked on</w:t>
      </w:r>
      <w:r w:rsidR="00A27265">
        <w:rPr>
          <w:rFonts w:ascii="Arial" w:hAnsi="Arial" w:cs="Arial"/>
          <w:color w:val="000000"/>
          <w:sz w:val="24"/>
          <w:szCs w:val="24"/>
        </w:rPr>
        <w:t>:</w:t>
      </w:r>
    </w:p>
    <w:p w14:paraId="59FA13E4" w14:textId="77777777" w:rsidR="000E7452" w:rsidRPr="00A27265" w:rsidRDefault="000E7452" w:rsidP="00E34064">
      <w:pPr>
        <w:spacing w:after="0" w:line="240" w:lineRule="auto"/>
        <w:rPr>
          <w:rFonts w:ascii="Arial" w:hAnsi="Arial" w:cs="Arial"/>
          <w:color w:val="000000"/>
          <w:sz w:val="24"/>
          <w:szCs w:val="24"/>
        </w:rPr>
      </w:pPr>
    </w:p>
    <w:p w14:paraId="707BA446" w14:textId="24432014" w:rsidR="00A27265" w:rsidRPr="00EE7C1D" w:rsidRDefault="009B0204" w:rsidP="00E34064">
      <w:pPr>
        <w:pStyle w:val="ListParagraph"/>
        <w:numPr>
          <w:ilvl w:val="0"/>
          <w:numId w:val="6"/>
        </w:numPr>
        <w:autoSpaceDE w:val="0"/>
        <w:autoSpaceDN w:val="0"/>
        <w:adjustRightInd w:val="0"/>
        <w:spacing w:after="0" w:line="240" w:lineRule="auto"/>
        <w:ind w:left="714" w:hanging="357"/>
        <w:contextualSpacing w:val="0"/>
        <w:jc w:val="both"/>
        <w:rPr>
          <w:rFonts w:ascii="Arial" w:hAnsi="Arial" w:cs="Arial"/>
          <w:bCs/>
          <w:sz w:val="24"/>
          <w:szCs w:val="24"/>
          <w:lang w:eastAsia="ko-KR"/>
        </w:rPr>
      </w:pPr>
      <w:r w:rsidRPr="00EE7C1D">
        <w:rPr>
          <w:rFonts w:ascii="Arial" w:hAnsi="Arial" w:cs="Arial"/>
          <w:bCs/>
          <w:sz w:val="24"/>
          <w:szCs w:val="24"/>
          <w:lang w:eastAsia="ko-KR"/>
        </w:rPr>
        <w:t>Improving s</w:t>
      </w:r>
      <w:r w:rsidR="00A27265" w:rsidRPr="00EE7C1D">
        <w:rPr>
          <w:rFonts w:ascii="Arial" w:hAnsi="Arial" w:cs="Arial"/>
          <w:bCs/>
          <w:sz w:val="24"/>
          <w:szCs w:val="24"/>
          <w:lang w:eastAsia="ko-KR"/>
        </w:rPr>
        <w:t>earch</w:t>
      </w:r>
      <w:r w:rsidR="009F1247" w:rsidRPr="00EE7C1D">
        <w:rPr>
          <w:rFonts w:ascii="Arial" w:hAnsi="Arial" w:cs="Arial"/>
          <w:bCs/>
          <w:sz w:val="24"/>
          <w:szCs w:val="24"/>
          <w:lang w:eastAsia="ko-KR"/>
        </w:rPr>
        <w:t>-</w:t>
      </w:r>
      <w:r w:rsidR="00A27265" w:rsidRPr="00EE7C1D">
        <w:rPr>
          <w:rFonts w:ascii="Arial" w:hAnsi="Arial" w:cs="Arial"/>
          <w:bCs/>
          <w:sz w:val="24"/>
          <w:szCs w:val="24"/>
          <w:lang w:eastAsia="ko-KR"/>
        </w:rPr>
        <w:t>ability by correcting keywords</w:t>
      </w:r>
      <w:r w:rsidRPr="00EE7C1D">
        <w:rPr>
          <w:rFonts w:ascii="Arial" w:hAnsi="Arial" w:cs="Arial"/>
          <w:bCs/>
          <w:sz w:val="24"/>
          <w:szCs w:val="24"/>
          <w:lang w:eastAsia="ko-KR"/>
        </w:rPr>
        <w:t xml:space="preserve"> </w:t>
      </w:r>
      <w:r w:rsidR="00992B11" w:rsidRPr="00EE7C1D">
        <w:rPr>
          <w:rFonts w:ascii="Arial" w:hAnsi="Arial" w:cs="Arial"/>
          <w:bCs/>
          <w:sz w:val="24"/>
          <w:szCs w:val="24"/>
          <w:lang w:eastAsia="ko-KR"/>
        </w:rPr>
        <w:t>and categorisation of listings</w:t>
      </w:r>
      <w:r w:rsidR="00CA0D3F">
        <w:rPr>
          <w:rFonts w:ascii="Arial" w:hAnsi="Arial" w:cs="Arial"/>
          <w:bCs/>
          <w:sz w:val="24"/>
          <w:szCs w:val="24"/>
          <w:lang w:eastAsia="ko-KR"/>
        </w:rPr>
        <w:t>.  Work is ongoing to improve the</w:t>
      </w:r>
      <w:r w:rsidR="00992B11" w:rsidRPr="00EE7C1D">
        <w:rPr>
          <w:rFonts w:ascii="Arial" w:hAnsi="Arial" w:cs="Arial"/>
          <w:bCs/>
          <w:sz w:val="24"/>
          <w:szCs w:val="24"/>
          <w:lang w:eastAsia="ko-KR"/>
        </w:rPr>
        <w:t xml:space="preserve"> filters and category names. </w:t>
      </w:r>
    </w:p>
    <w:p w14:paraId="707BA447" w14:textId="576891E6" w:rsidR="00A27265" w:rsidRPr="00EE7C1D" w:rsidRDefault="00A27265" w:rsidP="00E34064">
      <w:pPr>
        <w:pStyle w:val="ListParagraph"/>
        <w:numPr>
          <w:ilvl w:val="0"/>
          <w:numId w:val="6"/>
        </w:numPr>
        <w:autoSpaceDE w:val="0"/>
        <w:autoSpaceDN w:val="0"/>
        <w:adjustRightInd w:val="0"/>
        <w:spacing w:after="0" w:line="240" w:lineRule="auto"/>
        <w:ind w:left="714" w:hanging="357"/>
        <w:contextualSpacing w:val="0"/>
        <w:jc w:val="both"/>
        <w:rPr>
          <w:rFonts w:ascii="Arial" w:hAnsi="Arial" w:cs="Arial"/>
          <w:bCs/>
          <w:sz w:val="24"/>
          <w:szCs w:val="24"/>
          <w:lang w:eastAsia="ko-KR"/>
        </w:rPr>
      </w:pPr>
      <w:r w:rsidRPr="00EE7C1D">
        <w:rPr>
          <w:rFonts w:ascii="Arial" w:hAnsi="Arial" w:cs="Arial"/>
          <w:bCs/>
          <w:sz w:val="24"/>
          <w:szCs w:val="24"/>
          <w:lang w:eastAsia="ko-KR"/>
        </w:rPr>
        <w:t>Identifying missing providers and encourag</w:t>
      </w:r>
      <w:r w:rsidR="009570C8" w:rsidRPr="00EE7C1D">
        <w:rPr>
          <w:rFonts w:ascii="Arial" w:hAnsi="Arial" w:cs="Arial"/>
          <w:bCs/>
          <w:sz w:val="24"/>
          <w:szCs w:val="24"/>
          <w:lang w:eastAsia="ko-KR"/>
        </w:rPr>
        <w:t>ing</w:t>
      </w:r>
      <w:r w:rsidRPr="00EE7C1D">
        <w:rPr>
          <w:rFonts w:ascii="Arial" w:hAnsi="Arial" w:cs="Arial"/>
          <w:bCs/>
          <w:sz w:val="24"/>
          <w:szCs w:val="24"/>
          <w:lang w:eastAsia="ko-KR"/>
        </w:rPr>
        <w:t xml:space="preserve"> and support</w:t>
      </w:r>
      <w:r w:rsidR="009570C8" w:rsidRPr="00EE7C1D">
        <w:rPr>
          <w:rFonts w:ascii="Arial" w:hAnsi="Arial" w:cs="Arial"/>
          <w:bCs/>
          <w:sz w:val="24"/>
          <w:szCs w:val="24"/>
          <w:lang w:eastAsia="ko-KR"/>
        </w:rPr>
        <w:t>ing</w:t>
      </w:r>
      <w:r w:rsidRPr="00EE7C1D">
        <w:rPr>
          <w:rFonts w:ascii="Arial" w:hAnsi="Arial" w:cs="Arial"/>
          <w:bCs/>
          <w:sz w:val="24"/>
          <w:szCs w:val="24"/>
          <w:lang w:eastAsia="ko-KR"/>
        </w:rPr>
        <w:t xml:space="preserve"> them to create listings</w:t>
      </w:r>
      <w:r w:rsidR="00C124B0">
        <w:rPr>
          <w:rFonts w:ascii="Arial" w:hAnsi="Arial" w:cs="Arial"/>
          <w:bCs/>
          <w:sz w:val="24"/>
          <w:szCs w:val="24"/>
          <w:lang w:eastAsia="ko-KR"/>
        </w:rPr>
        <w:t>.</w:t>
      </w:r>
    </w:p>
    <w:p w14:paraId="5AE14B34" w14:textId="0CFB6D34" w:rsidR="00FC5A85" w:rsidRDefault="00FC5A85" w:rsidP="00E34064">
      <w:pPr>
        <w:pStyle w:val="ListParagraph"/>
        <w:numPr>
          <w:ilvl w:val="0"/>
          <w:numId w:val="6"/>
        </w:numPr>
        <w:autoSpaceDE w:val="0"/>
        <w:autoSpaceDN w:val="0"/>
        <w:adjustRightInd w:val="0"/>
        <w:spacing w:after="0" w:line="240" w:lineRule="auto"/>
        <w:ind w:left="714" w:hanging="357"/>
        <w:contextualSpacing w:val="0"/>
        <w:jc w:val="both"/>
        <w:rPr>
          <w:rFonts w:ascii="Arial" w:hAnsi="Arial" w:cs="Arial"/>
          <w:bCs/>
          <w:sz w:val="24"/>
          <w:szCs w:val="24"/>
          <w:lang w:eastAsia="ko-KR"/>
        </w:rPr>
      </w:pPr>
      <w:r>
        <w:rPr>
          <w:rFonts w:ascii="Arial" w:hAnsi="Arial" w:cs="Arial"/>
          <w:bCs/>
          <w:sz w:val="24"/>
          <w:szCs w:val="24"/>
          <w:lang w:eastAsia="ko-KR"/>
        </w:rPr>
        <w:lastRenderedPageBreak/>
        <w:t>Reviewing existing listings to check they are up to date.</w:t>
      </w:r>
    </w:p>
    <w:p w14:paraId="707BA448" w14:textId="68BE265D" w:rsidR="009F1247" w:rsidRDefault="00A27265" w:rsidP="00E34064">
      <w:pPr>
        <w:pStyle w:val="ListParagraph"/>
        <w:numPr>
          <w:ilvl w:val="0"/>
          <w:numId w:val="6"/>
        </w:numPr>
        <w:autoSpaceDE w:val="0"/>
        <w:autoSpaceDN w:val="0"/>
        <w:adjustRightInd w:val="0"/>
        <w:spacing w:after="0" w:line="240" w:lineRule="auto"/>
        <w:ind w:left="714" w:hanging="357"/>
        <w:contextualSpacing w:val="0"/>
        <w:jc w:val="both"/>
        <w:rPr>
          <w:rFonts w:ascii="Arial" w:hAnsi="Arial" w:cs="Arial"/>
          <w:bCs/>
          <w:sz w:val="24"/>
          <w:szCs w:val="24"/>
          <w:lang w:eastAsia="ko-KR"/>
        </w:rPr>
      </w:pPr>
      <w:r w:rsidRPr="00EE7C1D">
        <w:rPr>
          <w:rFonts w:ascii="Arial" w:hAnsi="Arial" w:cs="Arial"/>
          <w:bCs/>
          <w:sz w:val="24"/>
          <w:szCs w:val="24"/>
          <w:lang w:eastAsia="ko-KR"/>
        </w:rPr>
        <w:t>Review</w:t>
      </w:r>
      <w:r w:rsidR="00FC5A85">
        <w:rPr>
          <w:rFonts w:ascii="Arial" w:hAnsi="Arial" w:cs="Arial"/>
          <w:bCs/>
          <w:sz w:val="24"/>
          <w:szCs w:val="24"/>
          <w:lang w:eastAsia="ko-KR"/>
        </w:rPr>
        <w:t>ing</w:t>
      </w:r>
      <w:r w:rsidRPr="00EE7C1D">
        <w:rPr>
          <w:rFonts w:ascii="Arial" w:hAnsi="Arial" w:cs="Arial"/>
          <w:bCs/>
          <w:sz w:val="24"/>
          <w:szCs w:val="24"/>
          <w:lang w:eastAsia="ko-KR"/>
        </w:rPr>
        <w:t xml:space="preserve"> school listings</w:t>
      </w:r>
      <w:r w:rsidR="007A5A45" w:rsidRPr="00EE7C1D">
        <w:rPr>
          <w:rFonts w:ascii="Arial" w:hAnsi="Arial" w:cs="Arial"/>
          <w:bCs/>
          <w:sz w:val="24"/>
          <w:szCs w:val="24"/>
          <w:lang w:eastAsia="ko-KR"/>
        </w:rPr>
        <w:t xml:space="preserve"> </w:t>
      </w:r>
      <w:r w:rsidRPr="00EE7C1D">
        <w:rPr>
          <w:rFonts w:ascii="Arial" w:hAnsi="Arial" w:cs="Arial"/>
          <w:bCs/>
          <w:sz w:val="24"/>
          <w:szCs w:val="24"/>
          <w:lang w:eastAsia="ko-KR"/>
        </w:rPr>
        <w:t xml:space="preserve">and </w:t>
      </w:r>
      <w:r w:rsidR="00E34064">
        <w:rPr>
          <w:rFonts w:ascii="Arial" w:hAnsi="Arial" w:cs="Arial"/>
          <w:bCs/>
          <w:sz w:val="24"/>
          <w:szCs w:val="24"/>
          <w:lang w:eastAsia="ko-KR"/>
        </w:rPr>
        <w:t>check</w:t>
      </w:r>
      <w:r w:rsidR="00FC5A85">
        <w:rPr>
          <w:rFonts w:ascii="Arial" w:hAnsi="Arial" w:cs="Arial"/>
          <w:bCs/>
          <w:sz w:val="24"/>
          <w:szCs w:val="24"/>
          <w:lang w:eastAsia="ko-KR"/>
        </w:rPr>
        <w:t>ing</w:t>
      </w:r>
      <w:r w:rsidR="00E34064">
        <w:rPr>
          <w:rFonts w:ascii="Arial" w:hAnsi="Arial" w:cs="Arial"/>
          <w:bCs/>
          <w:sz w:val="24"/>
          <w:szCs w:val="24"/>
          <w:lang w:eastAsia="ko-KR"/>
        </w:rPr>
        <w:t xml:space="preserve"> links to their Local Offer information w</w:t>
      </w:r>
      <w:r w:rsidR="00C124B0">
        <w:rPr>
          <w:rFonts w:ascii="Arial" w:hAnsi="Arial" w:cs="Arial"/>
          <w:bCs/>
          <w:sz w:val="24"/>
          <w:szCs w:val="24"/>
          <w:lang w:eastAsia="ko-KR"/>
        </w:rPr>
        <w:t>ere</w:t>
      </w:r>
      <w:r w:rsidR="00E34064">
        <w:rPr>
          <w:rFonts w:ascii="Arial" w:hAnsi="Arial" w:cs="Arial"/>
          <w:bCs/>
          <w:sz w:val="24"/>
          <w:szCs w:val="24"/>
          <w:lang w:eastAsia="ko-KR"/>
        </w:rPr>
        <w:t xml:space="preserve"> included.</w:t>
      </w:r>
    </w:p>
    <w:p w14:paraId="52B86740" w14:textId="1DB74CAD" w:rsidR="00E34064" w:rsidRDefault="00E34064" w:rsidP="00E34064">
      <w:pPr>
        <w:pStyle w:val="ListParagraph"/>
        <w:numPr>
          <w:ilvl w:val="0"/>
          <w:numId w:val="6"/>
        </w:numPr>
        <w:autoSpaceDE w:val="0"/>
        <w:autoSpaceDN w:val="0"/>
        <w:adjustRightInd w:val="0"/>
        <w:spacing w:after="0" w:line="240" w:lineRule="auto"/>
        <w:ind w:left="714" w:hanging="357"/>
        <w:contextualSpacing w:val="0"/>
        <w:jc w:val="both"/>
        <w:rPr>
          <w:rFonts w:ascii="Arial" w:hAnsi="Arial" w:cs="Arial"/>
          <w:bCs/>
          <w:sz w:val="24"/>
          <w:szCs w:val="24"/>
          <w:lang w:eastAsia="ko-KR"/>
        </w:rPr>
      </w:pPr>
      <w:r>
        <w:rPr>
          <w:rFonts w:ascii="Arial" w:hAnsi="Arial" w:cs="Arial"/>
          <w:bCs/>
          <w:sz w:val="24"/>
          <w:szCs w:val="24"/>
          <w:lang w:eastAsia="ko-KR"/>
        </w:rPr>
        <w:t>Reducing the reading age of advice pages</w:t>
      </w:r>
      <w:r w:rsidR="00C124B0">
        <w:rPr>
          <w:rFonts w:ascii="Arial" w:hAnsi="Arial" w:cs="Arial"/>
          <w:bCs/>
          <w:sz w:val="24"/>
          <w:szCs w:val="24"/>
          <w:lang w:eastAsia="ko-KR"/>
        </w:rPr>
        <w:t>.</w:t>
      </w:r>
    </w:p>
    <w:p w14:paraId="1035AA56" w14:textId="0B2CF967" w:rsidR="00C124B0" w:rsidRPr="00EE7C1D" w:rsidRDefault="00C124B0" w:rsidP="00E34064">
      <w:pPr>
        <w:pStyle w:val="ListParagraph"/>
        <w:numPr>
          <w:ilvl w:val="0"/>
          <w:numId w:val="6"/>
        </w:numPr>
        <w:autoSpaceDE w:val="0"/>
        <w:autoSpaceDN w:val="0"/>
        <w:adjustRightInd w:val="0"/>
        <w:spacing w:after="0" w:line="240" w:lineRule="auto"/>
        <w:ind w:left="714" w:hanging="357"/>
        <w:contextualSpacing w:val="0"/>
        <w:jc w:val="both"/>
        <w:rPr>
          <w:rFonts w:ascii="Arial" w:hAnsi="Arial" w:cs="Arial"/>
          <w:bCs/>
          <w:sz w:val="24"/>
          <w:szCs w:val="24"/>
          <w:lang w:eastAsia="ko-KR"/>
        </w:rPr>
      </w:pPr>
      <w:r>
        <w:rPr>
          <w:rFonts w:ascii="Arial" w:hAnsi="Arial" w:cs="Arial"/>
          <w:bCs/>
          <w:sz w:val="24"/>
          <w:szCs w:val="24"/>
          <w:lang w:eastAsia="ko-KR"/>
        </w:rPr>
        <w:t xml:space="preserve">Securing the use of ReachDeck toolbar.  An in-built application on the website that helps with accessibility to the site.  More information can be found by </w:t>
      </w:r>
      <w:hyperlink r:id="rId12" w:history="1">
        <w:r w:rsidRPr="00C124B0">
          <w:rPr>
            <w:rStyle w:val="Hyperlink"/>
            <w:rFonts w:ascii="Arial" w:hAnsi="Arial" w:cs="Arial"/>
            <w:bCs/>
            <w:sz w:val="24"/>
            <w:szCs w:val="24"/>
            <w:lang w:eastAsia="ko-KR"/>
          </w:rPr>
          <w:t>clicking here</w:t>
        </w:r>
      </w:hyperlink>
      <w:r>
        <w:rPr>
          <w:rFonts w:ascii="Arial" w:hAnsi="Arial" w:cs="Arial"/>
          <w:bCs/>
          <w:sz w:val="24"/>
          <w:szCs w:val="24"/>
          <w:lang w:eastAsia="ko-KR"/>
        </w:rPr>
        <w:t>.  This is due to go live in October 2023.</w:t>
      </w:r>
    </w:p>
    <w:p w14:paraId="6B98F28C" w14:textId="77777777" w:rsidR="00FC5A85" w:rsidRDefault="00FC5A85" w:rsidP="00E34064">
      <w:pPr>
        <w:autoSpaceDE w:val="0"/>
        <w:autoSpaceDN w:val="0"/>
        <w:adjustRightInd w:val="0"/>
        <w:spacing w:after="0" w:line="240" w:lineRule="auto"/>
        <w:jc w:val="both"/>
        <w:rPr>
          <w:rFonts w:ascii="Arial" w:hAnsi="Arial" w:cs="Arial"/>
          <w:b/>
          <w:bCs/>
          <w:sz w:val="24"/>
          <w:szCs w:val="24"/>
          <w:lang w:eastAsia="ko-KR"/>
        </w:rPr>
      </w:pPr>
    </w:p>
    <w:p w14:paraId="707BA44A" w14:textId="61D2B5E5" w:rsidR="009F1247" w:rsidRDefault="009F1247" w:rsidP="00E34064">
      <w:pPr>
        <w:autoSpaceDE w:val="0"/>
        <w:autoSpaceDN w:val="0"/>
        <w:adjustRightInd w:val="0"/>
        <w:spacing w:after="0" w:line="240" w:lineRule="auto"/>
        <w:jc w:val="both"/>
        <w:rPr>
          <w:rFonts w:ascii="Arial" w:hAnsi="Arial" w:cs="Arial"/>
          <w:b/>
          <w:bCs/>
          <w:sz w:val="24"/>
          <w:szCs w:val="24"/>
          <w:lang w:eastAsia="ko-KR"/>
        </w:rPr>
      </w:pPr>
      <w:r w:rsidRPr="009F1247">
        <w:rPr>
          <w:rFonts w:ascii="Arial" w:hAnsi="Arial" w:cs="Arial"/>
          <w:b/>
          <w:bCs/>
          <w:sz w:val="24"/>
          <w:szCs w:val="24"/>
          <w:lang w:eastAsia="ko-KR"/>
        </w:rPr>
        <w:t>Content</w:t>
      </w:r>
    </w:p>
    <w:p w14:paraId="05DB5CAC" w14:textId="77777777" w:rsidR="00E34064" w:rsidRDefault="00E34064" w:rsidP="00E34064">
      <w:pPr>
        <w:autoSpaceDE w:val="0"/>
        <w:autoSpaceDN w:val="0"/>
        <w:adjustRightInd w:val="0"/>
        <w:spacing w:after="0" w:line="240" w:lineRule="auto"/>
        <w:jc w:val="both"/>
        <w:rPr>
          <w:rFonts w:ascii="Arial" w:hAnsi="Arial" w:cs="Arial"/>
          <w:bCs/>
          <w:sz w:val="24"/>
          <w:szCs w:val="24"/>
          <w:lang w:eastAsia="ko-KR"/>
        </w:rPr>
      </w:pPr>
    </w:p>
    <w:p w14:paraId="43C1EEE0" w14:textId="2518EF5D" w:rsidR="00E34064" w:rsidRDefault="00E34064" w:rsidP="00E34064">
      <w:pPr>
        <w:autoSpaceDE w:val="0"/>
        <w:autoSpaceDN w:val="0"/>
        <w:adjustRightInd w:val="0"/>
        <w:spacing w:after="0" w:line="240" w:lineRule="auto"/>
        <w:jc w:val="both"/>
        <w:rPr>
          <w:rFonts w:ascii="Arial" w:hAnsi="Arial" w:cs="Arial"/>
          <w:bCs/>
          <w:sz w:val="24"/>
          <w:szCs w:val="24"/>
          <w:lang w:eastAsia="ko-KR"/>
        </w:rPr>
      </w:pPr>
      <w:r>
        <w:rPr>
          <w:rFonts w:ascii="Arial" w:hAnsi="Arial" w:cs="Arial"/>
          <w:bCs/>
          <w:sz w:val="24"/>
          <w:szCs w:val="24"/>
          <w:lang w:eastAsia="ko-KR"/>
        </w:rPr>
        <w:t xml:space="preserve">A new </w:t>
      </w:r>
      <w:r w:rsidR="00C124B0">
        <w:rPr>
          <w:rFonts w:ascii="Arial" w:hAnsi="Arial" w:cs="Arial"/>
          <w:bCs/>
          <w:sz w:val="24"/>
          <w:szCs w:val="24"/>
          <w:lang w:eastAsia="ko-KR"/>
        </w:rPr>
        <w:t xml:space="preserve">Local Offer </w:t>
      </w:r>
      <w:r>
        <w:rPr>
          <w:rFonts w:ascii="Arial" w:hAnsi="Arial" w:cs="Arial"/>
          <w:bCs/>
          <w:sz w:val="24"/>
          <w:szCs w:val="24"/>
          <w:lang w:eastAsia="ko-KR"/>
        </w:rPr>
        <w:t xml:space="preserve">content diary has been created to flag when advice pages are due for review.  There are currently 150+ advice pages that are on a </w:t>
      </w:r>
      <w:r w:rsidR="00C124B0">
        <w:rPr>
          <w:rFonts w:ascii="Arial" w:hAnsi="Arial" w:cs="Arial"/>
          <w:bCs/>
          <w:sz w:val="24"/>
          <w:szCs w:val="24"/>
          <w:lang w:eastAsia="ko-KR"/>
        </w:rPr>
        <w:t>2-year</w:t>
      </w:r>
      <w:r>
        <w:rPr>
          <w:rFonts w:ascii="Arial" w:hAnsi="Arial" w:cs="Arial"/>
          <w:bCs/>
          <w:sz w:val="24"/>
          <w:szCs w:val="24"/>
          <w:lang w:eastAsia="ko-KR"/>
        </w:rPr>
        <w:t xml:space="preserve"> review cycle.  </w:t>
      </w:r>
      <w:r w:rsidR="00CA0D3F">
        <w:rPr>
          <w:rFonts w:ascii="Arial" w:hAnsi="Arial" w:cs="Arial"/>
          <w:bCs/>
          <w:sz w:val="24"/>
          <w:szCs w:val="24"/>
          <w:lang w:eastAsia="ko-KR"/>
        </w:rPr>
        <w:t>A message has been placed on the Local Offer homepage with the Local Offer e-mail address for site users to contact.  This is for if they see something that isn’t quite right or they don’t find what they are looking for.</w:t>
      </w:r>
    </w:p>
    <w:p w14:paraId="52112E11" w14:textId="77777777" w:rsidR="00E34064" w:rsidRDefault="00E34064" w:rsidP="00E34064">
      <w:pPr>
        <w:autoSpaceDE w:val="0"/>
        <w:autoSpaceDN w:val="0"/>
        <w:adjustRightInd w:val="0"/>
        <w:spacing w:after="0" w:line="240" w:lineRule="auto"/>
        <w:jc w:val="both"/>
        <w:rPr>
          <w:rFonts w:ascii="Arial" w:hAnsi="Arial" w:cs="Arial"/>
          <w:bCs/>
          <w:sz w:val="24"/>
          <w:szCs w:val="24"/>
          <w:lang w:eastAsia="ko-KR"/>
        </w:rPr>
      </w:pPr>
    </w:p>
    <w:p w14:paraId="707BA44C" w14:textId="229B8592" w:rsidR="00A27265" w:rsidRDefault="00CA0D3F" w:rsidP="00E34064">
      <w:pPr>
        <w:autoSpaceDE w:val="0"/>
        <w:autoSpaceDN w:val="0"/>
        <w:adjustRightInd w:val="0"/>
        <w:spacing w:after="0" w:line="240" w:lineRule="auto"/>
        <w:jc w:val="both"/>
        <w:rPr>
          <w:rFonts w:ascii="Arial" w:hAnsi="Arial" w:cs="Arial"/>
          <w:bCs/>
          <w:sz w:val="24"/>
          <w:szCs w:val="24"/>
          <w:lang w:eastAsia="en-GB"/>
        </w:rPr>
      </w:pPr>
      <w:r>
        <w:rPr>
          <w:rFonts w:ascii="Arial" w:hAnsi="Arial" w:cs="Arial"/>
          <w:bCs/>
          <w:sz w:val="24"/>
          <w:szCs w:val="24"/>
          <w:lang w:eastAsia="ko-KR"/>
        </w:rPr>
        <w:t>Using the content diary, we have w</w:t>
      </w:r>
      <w:r w:rsidR="00E34064">
        <w:rPr>
          <w:rFonts w:ascii="Arial" w:hAnsi="Arial" w:cs="Arial"/>
          <w:bCs/>
          <w:sz w:val="24"/>
          <w:szCs w:val="24"/>
          <w:lang w:eastAsia="ko-KR"/>
        </w:rPr>
        <w:t>ork</w:t>
      </w:r>
      <w:r>
        <w:rPr>
          <w:rFonts w:ascii="Arial" w:hAnsi="Arial" w:cs="Arial"/>
          <w:bCs/>
          <w:sz w:val="24"/>
          <w:szCs w:val="24"/>
          <w:lang w:eastAsia="ko-KR"/>
        </w:rPr>
        <w:t>ed</w:t>
      </w:r>
      <w:r w:rsidR="00E34064">
        <w:rPr>
          <w:rFonts w:ascii="Arial" w:hAnsi="Arial" w:cs="Arial"/>
          <w:bCs/>
          <w:sz w:val="24"/>
          <w:szCs w:val="24"/>
          <w:lang w:eastAsia="ko-KR"/>
        </w:rPr>
        <w:t xml:space="preserve"> with teams across education, health and care</w:t>
      </w:r>
      <w:r w:rsidR="00565112">
        <w:rPr>
          <w:rFonts w:ascii="Arial" w:hAnsi="Arial" w:cs="Arial"/>
          <w:bCs/>
          <w:sz w:val="24"/>
          <w:szCs w:val="24"/>
          <w:lang w:eastAsia="ko-KR"/>
        </w:rPr>
        <w:t xml:space="preserve">, </w:t>
      </w:r>
      <w:r w:rsidR="00F60801">
        <w:rPr>
          <w:rFonts w:ascii="Arial" w:hAnsi="Arial" w:cs="Arial"/>
          <w:bCs/>
          <w:sz w:val="24"/>
          <w:szCs w:val="24"/>
          <w:lang w:eastAsia="ko-KR"/>
        </w:rPr>
        <w:t xml:space="preserve">South Yorkshire Integrated Care Board, </w:t>
      </w:r>
      <w:r w:rsidR="00565112">
        <w:rPr>
          <w:rFonts w:ascii="Arial" w:hAnsi="Arial" w:cs="Arial"/>
          <w:bCs/>
          <w:sz w:val="24"/>
          <w:szCs w:val="24"/>
          <w:lang w:eastAsia="ko-KR"/>
        </w:rPr>
        <w:t xml:space="preserve">the Sheffield Parent Carer Forum and youth groups </w:t>
      </w:r>
      <w:r>
        <w:rPr>
          <w:rFonts w:ascii="Arial" w:hAnsi="Arial" w:cs="Arial"/>
          <w:bCs/>
          <w:sz w:val="24"/>
          <w:szCs w:val="24"/>
          <w:lang w:eastAsia="ko-KR"/>
        </w:rPr>
        <w:t xml:space="preserve">to improve how existing </w:t>
      </w:r>
      <w:r w:rsidR="00E34064">
        <w:rPr>
          <w:rFonts w:ascii="Arial" w:hAnsi="Arial" w:cs="Arial"/>
          <w:bCs/>
          <w:sz w:val="24"/>
          <w:szCs w:val="24"/>
          <w:lang w:eastAsia="ko-KR"/>
        </w:rPr>
        <w:t>content</w:t>
      </w:r>
      <w:r>
        <w:rPr>
          <w:rFonts w:ascii="Arial" w:hAnsi="Arial" w:cs="Arial"/>
          <w:bCs/>
          <w:sz w:val="24"/>
          <w:szCs w:val="24"/>
          <w:lang w:eastAsia="ko-KR"/>
        </w:rPr>
        <w:t>.</w:t>
      </w:r>
      <w:r w:rsidR="00F60801">
        <w:rPr>
          <w:rFonts w:ascii="Arial" w:hAnsi="Arial" w:cs="Arial"/>
          <w:bCs/>
          <w:sz w:val="24"/>
          <w:szCs w:val="24"/>
          <w:lang w:eastAsia="ko-KR"/>
        </w:rPr>
        <w:t xml:space="preserve">  We have also worked with them to create new information.</w:t>
      </w:r>
    </w:p>
    <w:p w14:paraId="63CB2DCC" w14:textId="77777777" w:rsidR="00882E7D" w:rsidRDefault="00882E7D" w:rsidP="00E34064">
      <w:pPr>
        <w:pStyle w:val="ListParagraph"/>
        <w:spacing w:after="0" w:line="240" w:lineRule="auto"/>
        <w:ind w:left="0"/>
        <w:contextualSpacing w:val="0"/>
        <w:rPr>
          <w:rFonts w:ascii="Arial" w:hAnsi="Arial" w:cs="Arial"/>
          <w:b/>
          <w:sz w:val="24"/>
          <w:szCs w:val="24"/>
        </w:rPr>
      </w:pPr>
    </w:p>
    <w:p w14:paraId="7BD058C2" w14:textId="3DA0DD76" w:rsidR="00506F8E" w:rsidRDefault="00823899" w:rsidP="00E34064">
      <w:pPr>
        <w:pStyle w:val="ListParagraph"/>
        <w:spacing w:after="0" w:line="240" w:lineRule="auto"/>
        <w:ind w:left="0"/>
        <w:contextualSpacing w:val="0"/>
        <w:rPr>
          <w:rFonts w:ascii="Arial" w:hAnsi="Arial" w:cs="Arial"/>
          <w:b/>
          <w:sz w:val="24"/>
          <w:szCs w:val="24"/>
        </w:rPr>
      </w:pPr>
      <w:r>
        <w:rPr>
          <w:rFonts w:ascii="Arial" w:hAnsi="Arial" w:cs="Arial"/>
          <w:b/>
          <w:sz w:val="24"/>
          <w:szCs w:val="24"/>
        </w:rPr>
        <w:t>Improvements</w:t>
      </w:r>
      <w:r w:rsidR="00CA0D3F">
        <w:rPr>
          <w:rFonts w:ascii="Arial" w:hAnsi="Arial" w:cs="Arial"/>
          <w:b/>
          <w:sz w:val="24"/>
          <w:szCs w:val="24"/>
        </w:rPr>
        <w:t xml:space="preserve"> made to existing </w:t>
      </w:r>
      <w:r w:rsidR="001F0079">
        <w:rPr>
          <w:rFonts w:ascii="Arial" w:hAnsi="Arial" w:cs="Arial"/>
          <w:b/>
          <w:sz w:val="24"/>
          <w:szCs w:val="24"/>
        </w:rPr>
        <w:t xml:space="preserve">advice </w:t>
      </w:r>
      <w:r w:rsidR="00CA0D3F">
        <w:rPr>
          <w:rFonts w:ascii="Arial" w:hAnsi="Arial" w:cs="Arial"/>
          <w:b/>
          <w:sz w:val="24"/>
          <w:szCs w:val="24"/>
        </w:rPr>
        <w:t>content</w:t>
      </w:r>
    </w:p>
    <w:p w14:paraId="4AB3165D" w14:textId="77777777" w:rsidR="001F0079" w:rsidRDefault="001F0079" w:rsidP="00E34064">
      <w:pPr>
        <w:pStyle w:val="ListParagraph"/>
        <w:spacing w:after="0" w:line="240" w:lineRule="auto"/>
        <w:ind w:left="0"/>
        <w:contextualSpacing w:val="0"/>
        <w:rPr>
          <w:rFonts w:ascii="Arial" w:hAnsi="Arial" w:cs="Arial"/>
          <w:b/>
          <w:sz w:val="24"/>
          <w:szCs w:val="24"/>
        </w:rPr>
      </w:pPr>
    </w:p>
    <w:p w14:paraId="5B53E462" w14:textId="48A2B8B8" w:rsidR="00823899" w:rsidRDefault="008873DD" w:rsidP="00E34064">
      <w:pPr>
        <w:pStyle w:val="ListParagraph"/>
        <w:spacing w:after="0" w:line="240" w:lineRule="auto"/>
        <w:ind w:left="0"/>
        <w:contextualSpacing w:val="0"/>
        <w:rPr>
          <w:rFonts w:ascii="Arial" w:hAnsi="Arial" w:cs="Arial"/>
          <w:bCs/>
          <w:sz w:val="24"/>
          <w:szCs w:val="24"/>
        </w:rPr>
      </w:pPr>
      <w:r w:rsidRPr="000B2E91">
        <w:rPr>
          <w:rFonts w:ascii="Arial" w:hAnsi="Arial" w:cs="Arial"/>
          <w:bCs/>
          <w:sz w:val="24"/>
          <w:szCs w:val="24"/>
        </w:rPr>
        <w:t xml:space="preserve">The following information was </w:t>
      </w:r>
      <w:r w:rsidR="00311BD8">
        <w:rPr>
          <w:rFonts w:ascii="Arial" w:hAnsi="Arial" w:cs="Arial"/>
          <w:bCs/>
          <w:sz w:val="24"/>
          <w:szCs w:val="24"/>
        </w:rPr>
        <w:t>reviewed and improved</w:t>
      </w:r>
      <w:r w:rsidRPr="000B2E91">
        <w:rPr>
          <w:rFonts w:ascii="Arial" w:hAnsi="Arial" w:cs="Arial"/>
          <w:bCs/>
          <w:sz w:val="24"/>
          <w:szCs w:val="24"/>
        </w:rPr>
        <w:t>:</w:t>
      </w:r>
    </w:p>
    <w:p w14:paraId="241EF386" w14:textId="77777777" w:rsidR="001F0079" w:rsidRPr="000B2E91" w:rsidRDefault="001F0079" w:rsidP="00E34064">
      <w:pPr>
        <w:pStyle w:val="ListParagraph"/>
        <w:spacing w:after="0" w:line="240" w:lineRule="auto"/>
        <w:ind w:left="0"/>
        <w:contextualSpacing w:val="0"/>
        <w:rPr>
          <w:rFonts w:ascii="Arial" w:hAnsi="Arial" w:cs="Arial"/>
          <w:bCs/>
          <w:sz w:val="24"/>
          <w:szCs w:val="24"/>
        </w:rPr>
      </w:pPr>
    </w:p>
    <w:p w14:paraId="66A39134" w14:textId="0FB4CD01" w:rsidR="00311BD8"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Short breaks statement</w:t>
      </w:r>
    </w:p>
    <w:p w14:paraId="1A111724" w14:textId="17F4C110"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Education, Health and Care plan advice and information</w:t>
      </w:r>
    </w:p>
    <w:p w14:paraId="2DA7C9EB" w14:textId="05CB948A"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Annual Health Checks for young people with a learning disability</w:t>
      </w:r>
    </w:p>
    <w:p w14:paraId="33DAE82B" w14:textId="68B82419"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Alternative Provision</w:t>
      </w:r>
    </w:p>
    <w:p w14:paraId="6E8AE46C" w14:textId="2D1C2A05" w:rsidR="001F0079" w:rsidRDefault="00565112"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 xml:space="preserve">Preparing for Adulthood </w:t>
      </w:r>
      <w:r w:rsidR="001F0079">
        <w:rPr>
          <w:rFonts w:ascii="Arial" w:hAnsi="Arial" w:cs="Arial"/>
          <w:bCs/>
          <w:sz w:val="24"/>
          <w:szCs w:val="24"/>
        </w:rPr>
        <w:t>Transitions guide</w:t>
      </w:r>
    </w:p>
    <w:p w14:paraId="2E21F63A" w14:textId="73558BCE" w:rsidR="001F0079" w:rsidRDefault="001F0079" w:rsidP="00E34064">
      <w:pPr>
        <w:pStyle w:val="ListParagraph"/>
        <w:numPr>
          <w:ilvl w:val="0"/>
          <w:numId w:val="12"/>
        </w:numPr>
        <w:spacing w:after="0" w:line="240" w:lineRule="auto"/>
        <w:rPr>
          <w:rFonts w:ascii="Arial" w:hAnsi="Arial" w:cs="Arial"/>
          <w:bCs/>
          <w:sz w:val="24"/>
          <w:szCs w:val="24"/>
        </w:rPr>
      </w:pPr>
      <w:r w:rsidRPr="001F0079">
        <w:rPr>
          <w:rFonts w:ascii="Arial" w:hAnsi="Arial" w:cs="Arial"/>
          <w:bCs/>
          <w:sz w:val="24"/>
          <w:szCs w:val="24"/>
        </w:rPr>
        <w:t>Apprenticeships, Traineeships and Supported Internships</w:t>
      </w:r>
    </w:p>
    <w:p w14:paraId="2748784C" w14:textId="27EE9A6B"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About the Local Offer</w:t>
      </w:r>
    </w:p>
    <w:p w14:paraId="4705BD74" w14:textId="2272906D" w:rsidR="00D436F3" w:rsidRDefault="00D436F3"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Sheffield’s Local Offer</w:t>
      </w:r>
    </w:p>
    <w:p w14:paraId="57D58CCE" w14:textId="5067EBD2" w:rsidR="00D436F3" w:rsidRDefault="00D436F3"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Accessing Sheffield’s Local Offer</w:t>
      </w:r>
    </w:p>
    <w:p w14:paraId="24B42D61" w14:textId="6FFB88B4"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College transport for those over 16</w:t>
      </w:r>
    </w:p>
    <w:p w14:paraId="7BA80273" w14:textId="33AA9E88"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Finding and keeping a job</w:t>
      </w:r>
    </w:p>
    <w:p w14:paraId="4C7E76F7" w14:textId="1EFC4FCB"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How to complain</w:t>
      </w:r>
    </w:p>
    <w:p w14:paraId="6E5608E4" w14:textId="664ABB15"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Post 16 education options</w:t>
      </w:r>
    </w:p>
    <w:p w14:paraId="559D7410" w14:textId="4046BE74"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Sheffield’s Inclusion Strategy</w:t>
      </w:r>
    </w:p>
    <w:p w14:paraId="63F240AD" w14:textId="4E83DF4D"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Staying safe when out and about</w:t>
      </w:r>
    </w:p>
    <w:p w14:paraId="7293DA7E" w14:textId="716D10AC" w:rsidR="001F0079" w:rsidRDefault="001F0079" w:rsidP="00E34064">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Community and Friendships</w:t>
      </w:r>
    </w:p>
    <w:p w14:paraId="6703D33A" w14:textId="59A73E8E" w:rsidR="001F0079" w:rsidRDefault="001F0079" w:rsidP="001F0079">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Tell us what you think</w:t>
      </w:r>
    </w:p>
    <w:p w14:paraId="7B5FB97F" w14:textId="09AFC1AA" w:rsidR="009457E2" w:rsidRDefault="009457E2" w:rsidP="001F0079">
      <w:pPr>
        <w:pStyle w:val="ListParagraph"/>
        <w:numPr>
          <w:ilvl w:val="0"/>
          <w:numId w:val="12"/>
        </w:numPr>
        <w:spacing w:after="0" w:line="240" w:lineRule="auto"/>
        <w:rPr>
          <w:rFonts w:ascii="Arial" w:hAnsi="Arial" w:cs="Arial"/>
          <w:bCs/>
          <w:sz w:val="24"/>
          <w:szCs w:val="24"/>
        </w:rPr>
      </w:pPr>
      <w:r>
        <w:rPr>
          <w:rFonts w:ascii="Arial" w:hAnsi="Arial" w:cs="Arial"/>
          <w:bCs/>
          <w:sz w:val="24"/>
          <w:szCs w:val="24"/>
        </w:rPr>
        <w:t>Advice on Autism</w:t>
      </w:r>
    </w:p>
    <w:p w14:paraId="5DB7D942" w14:textId="27C0F764" w:rsidR="001B6122" w:rsidRDefault="001B6122" w:rsidP="001F0079">
      <w:pPr>
        <w:pStyle w:val="ListParagraph"/>
        <w:numPr>
          <w:ilvl w:val="0"/>
          <w:numId w:val="12"/>
        </w:numPr>
        <w:spacing w:after="0" w:line="240" w:lineRule="auto"/>
        <w:rPr>
          <w:rFonts w:ascii="Arial" w:hAnsi="Arial" w:cs="Arial"/>
          <w:bCs/>
          <w:sz w:val="24"/>
          <w:szCs w:val="24"/>
        </w:rPr>
      </w:pPr>
      <w:r w:rsidRPr="001B6122">
        <w:rPr>
          <w:rFonts w:ascii="Arial" w:hAnsi="Arial" w:cs="Arial"/>
          <w:bCs/>
          <w:sz w:val="24"/>
          <w:szCs w:val="24"/>
        </w:rPr>
        <w:t>Independent Travel Training</w:t>
      </w:r>
    </w:p>
    <w:p w14:paraId="697A4535" w14:textId="77777777" w:rsidR="001B6122" w:rsidRDefault="001B6122" w:rsidP="001B6122">
      <w:pPr>
        <w:pStyle w:val="ListParagraph"/>
        <w:numPr>
          <w:ilvl w:val="0"/>
          <w:numId w:val="12"/>
        </w:numPr>
        <w:rPr>
          <w:rFonts w:ascii="Arial" w:hAnsi="Arial" w:cs="Arial"/>
          <w:bCs/>
          <w:sz w:val="24"/>
          <w:szCs w:val="24"/>
        </w:rPr>
      </w:pPr>
      <w:r w:rsidRPr="001B6122">
        <w:rPr>
          <w:rFonts w:ascii="Arial" w:hAnsi="Arial" w:cs="Arial"/>
          <w:bCs/>
          <w:sz w:val="24"/>
          <w:szCs w:val="24"/>
        </w:rPr>
        <w:t>Public Transport – Travel passes</w:t>
      </w:r>
    </w:p>
    <w:p w14:paraId="452BC5F4" w14:textId="5AB5C535" w:rsidR="00261AD7" w:rsidRDefault="00261AD7" w:rsidP="001B6122">
      <w:pPr>
        <w:pStyle w:val="ListParagraph"/>
        <w:numPr>
          <w:ilvl w:val="0"/>
          <w:numId w:val="12"/>
        </w:numPr>
        <w:rPr>
          <w:rFonts w:ascii="Arial" w:hAnsi="Arial" w:cs="Arial"/>
          <w:bCs/>
          <w:sz w:val="24"/>
          <w:szCs w:val="24"/>
        </w:rPr>
      </w:pPr>
      <w:r>
        <w:rPr>
          <w:rFonts w:ascii="Arial" w:hAnsi="Arial" w:cs="Arial"/>
          <w:bCs/>
          <w:sz w:val="24"/>
          <w:szCs w:val="24"/>
        </w:rPr>
        <w:t>Help with sleep problems</w:t>
      </w:r>
    </w:p>
    <w:p w14:paraId="6DFFD55A" w14:textId="21F05721" w:rsidR="00261AD7" w:rsidRDefault="00261AD7" w:rsidP="001B6122">
      <w:pPr>
        <w:pStyle w:val="ListParagraph"/>
        <w:numPr>
          <w:ilvl w:val="0"/>
          <w:numId w:val="12"/>
        </w:numPr>
        <w:rPr>
          <w:rFonts w:ascii="Arial" w:hAnsi="Arial" w:cs="Arial"/>
          <w:bCs/>
          <w:sz w:val="24"/>
          <w:szCs w:val="24"/>
        </w:rPr>
      </w:pPr>
      <w:r>
        <w:rPr>
          <w:rFonts w:ascii="Arial" w:hAnsi="Arial" w:cs="Arial"/>
          <w:bCs/>
          <w:sz w:val="24"/>
          <w:szCs w:val="24"/>
        </w:rPr>
        <w:t xml:space="preserve">Mental Capacity Act </w:t>
      </w:r>
    </w:p>
    <w:p w14:paraId="3572F04E" w14:textId="3FD6FB92" w:rsidR="00AF11F5" w:rsidRPr="00AF11F5" w:rsidRDefault="00AF11F5" w:rsidP="00AF11F5">
      <w:pPr>
        <w:rPr>
          <w:rFonts w:ascii="Arial" w:hAnsi="Arial" w:cs="Arial"/>
          <w:bCs/>
          <w:sz w:val="24"/>
          <w:szCs w:val="24"/>
        </w:rPr>
      </w:pPr>
      <w:r>
        <w:rPr>
          <w:rFonts w:ascii="Arial" w:hAnsi="Arial" w:cs="Arial"/>
          <w:bCs/>
          <w:sz w:val="24"/>
          <w:szCs w:val="24"/>
        </w:rPr>
        <w:lastRenderedPageBreak/>
        <w:t>NB: The structure and look of all pages were amended following the migration to the new website.</w:t>
      </w:r>
    </w:p>
    <w:p w14:paraId="36B29008" w14:textId="644A1771" w:rsidR="00CA0D3F" w:rsidRDefault="00CA0D3F" w:rsidP="00E34064">
      <w:pPr>
        <w:pStyle w:val="ListParagraph"/>
        <w:spacing w:after="0" w:line="240" w:lineRule="auto"/>
        <w:ind w:left="0"/>
        <w:contextualSpacing w:val="0"/>
        <w:rPr>
          <w:rFonts w:ascii="Arial" w:hAnsi="Arial" w:cs="Arial"/>
          <w:b/>
          <w:sz w:val="24"/>
          <w:szCs w:val="24"/>
        </w:rPr>
      </w:pPr>
      <w:r>
        <w:rPr>
          <w:rFonts w:ascii="Arial" w:hAnsi="Arial" w:cs="Arial"/>
          <w:b/>
          <w:sz w:val="24"/>
          <w:szCs w:val="24"/>
        </w:rPr>
        <w:t xml:space="preserve">New </w:t>
      </w:r>
      <w:r w:rsidR="001F0079">
        <w:rPr>
          <w:rFonts w:ascii="Arial" w:hAnsi="Arial" w:cs="Arial"/>
          <w:b/>
          <w:sz w:val="24"/>
          <w:szCs w:val="24"/>
        </w:rPr>
        <w:t xml:space="preserve">advice </w:t>
      </w:r>
      <w:r>
        <w:rPr>
          <w:rFonts w:ascii="Arial" w:hAnsi="Arial" w:cs="Arial"/>
          <w:b/>
          <w:sz w:val="24"/>
          <w:szCs w:val="24"/>
        </w:rPr>
        <w:t>content created</w:t>
      </w:r>
    </w:p>
    <w:p w14:paraId="56622313" w14:textId="77777777" w:rsidR="001F0079" w:rsidRDefault="001F0079" w:rsidP="00E34064">
      <w:pPr>
        <w:pStyle w:val="ListParagraph"/>
        <w:spacing w:after="0" w:line="240" w:lineRule="auto"/>
        <w:ind w:left="0"/>
        <w:contextualSpacing w:val="0"/>
        <w:rPr>
          <w:rFonts w:ascii="Arial" w:hAnsi="Arial" w:cs="Arial"/>
          <w:b/>
          <w:sz w:val="24"/>
          <w:szCs w:val="24"/>
        </w:rPr>
      </w:pPr>
    </w:p>
    <w:p w14:paraId="277E1796" w14:textId="1C417539" w:rsidR="001F0079" w:rsidRDefault="001F0079" w:rsidP="00E34064">
      <w:pPr>
        <w:pStyle w:val="ListParagraph"/>
        <w:spacing w:after="0" w:line="240" w:lineRule="auto"/>
        <w:ind w:left="0"/>
        <w:contextualSpacing w:val="0"/>
        <w:rPr>
          <w:rFonts w:ascii="Arial" w:hAnsi="Arial" w:cs="Arial"/>
          <w:bCs/>
          <w:sz w:val="24"/>
          <w:szCs w:val="24"/>
        </w:rPr>
      </w:pPr>
      <w:r>
        <w:rPr>
          <w:rFonts w:ascii="Arial" w:hAnsi="Arial" w:cs="Arial"/>
          <w:bCs/>
          <w:sz w:val="24"/>
          <w:szCs w:val="24"/>
        </w:rPr>
        <w:t xml:space="preserve">The following </w:t>
      </w:r>
      <w:r w:rsidR="009457E2">
        <w:rPr>
          <w:rFonts w:ascii="Arial" w:hAnsi="Arial" w:cs="Arial"/>
          <w:bCs/>
          <w:sz w:val="24"/>
          <w:szCs w:val="24"/>
        </w:rPr>
        <w:t xml:space="preserve">new </w:t>
      </w:r>
      <w:r>
        <w:rPr>
          <w:rFonts w:ascii="Arial" w:hAnsi="Arial" w:cs="Arial"/>
          <w:bCs/>
          <w:sz w:val="24"/>
          <w:szCs w:val="24"/>
        </w:rPr>
        <w:t>information was created:</w:t>
      </w:r>
    </w:p>
    <w:p w14:paraId="01DA111B" w14:textId="77777777" w:rsidR="001F0079" w:rsidRPr="001F0079" w:rsidRDefault="001F0079" w:rsidP="00E34064">
      <w:pPr>
        <w:pStyle w:val="ListParagraph"/>
        <w:spacing w:after="0" w:line="240" w:lineRule="auto"/>
        <w:ind w:left="0"/>
        <w:contextualSpacing w:val="0"/>
        <w:rPr>
          <w:rFonts w:ascii="Arial" w:hAnsi="Arial" w:cs="Arial"/>
          <w:bCs/>
          <w:sz w:val="24"/>
          <w:szCs w:val="24"/>
        </w:rPr>
      </w:pPr>
    </w:p>
    <w:p w14:paraId="7E612AC2" w14:textId="44B46F29" w:rsidR="001F0079" w:rsidRDefault="00D436F3"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Masking in school</w:t>
      </w:r>
    </w:p>
    <w:p w14:paraId="3CA07C9D" w14:textId="7DD89811" w:rsidR="00D436F3" w:rsidRDefault="00D436F3"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Holiday activities and clubs</w:t>
      </w:r>
    </w:p>
    <w:p w14:paraId="5C3E2CA1" w14:textId="071FF3D7" w:rsidR="00D436F3" w:rsidRDefault="00D436F3"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Accessible taxis</w:t>
      </w:r>
    </w:p>
    <w:p w14:paraId="21F5A2BE" w14:textId="1598BB69" w:rsidR="00D436F3" w:rsidRDefault="00D436F3"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Learning to Drive</w:t>
      </w:r>
    </w:p>
    <w:p w14:paraId="6AEC7469" w14:textId="238D6709" w:rsidR="00D436F3" w:rsidRDefault="00D436F3"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Links to other Local Authority Local Offers</w:t>
      </w:r>
    </w:p>
    <w:p w14:paraId="3061266D" w14:textId="372A222C" w:rsidR="00D436F3" w:rsidRDefault="00D436F3"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What do some of the terms and words mean</w:t>
      </w:r>
    </w:p>
    <w:p w14:paraId="1C81D737" w14:textId="49BCDD7E" w:rsidR="00D436F3" w:rsidRDefault="00D436F3"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 xml:space="preserve">Useful links to other services and </w:t>
      </w:r>
      <w:r w:rsidR="009457E2">
        <w:rPr>
          <w:rFonts w:ascii="Arial" w:hAnsi="Arial" w:cs="Arial"/>
          <w:bCs/>
          <w:sz w:val="24"/>
          <w:szCs w:val="24"/>
        </w:rPr>
        <w:t>organisations</w:t>
      </w:r>
    </w:p>
    <w:p w14:paraId="5F02F028" w14:textId="3A88924E" w:rsidR="00D436F3" w:rsidRDefault="009457E2"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Cost of living</w:t>
      </w:r>
    </w:p>
    <w:p w14:paraId="4C1CEF70" w14:textId="0B8493D1" w:rsidR="009457E2" w:rsidRDefault="009457E2" w:rsidP="00D436F3">
      <w:pPr>
        <w:pStyle w:val="ListParagraph"/>
        <w:numPr>
          <w:ilvl w:val="0"/>
          <w:numId w:val="18"/>
        </w:numPr>
        <w:spacing w:after="0" w:line="240" w:lineRule="auto"/>
        <w:rPr>
          <w:rFonts w:ascii="Arial" w:hAnsi="Arial" w:cs="Arial"/>
          <w:bCs/>
          <w:sz w:val="24"/>
          <w:szCs w:val="24"/>
        </w:rPr>
      </w:pPr>
      <w:r w:rsidRPr="009457E2">
        <w:rPr>
          <w:rFonts w:ascii="Arial" w:hAnsi="Arial" w:cs="Arial"/>
          <w:bCs/>
          <w:sz w:val="24"/>
          <w:szCs w:val="24"/>
        </w:rPr>
        <w:t>Support for LGBTQ+ young people in Sheffield</w:t>
      </w:r>
    </w:p>
    <w:p w14:paraId="42645569" w14:textId="6DC5B250" w:rsidR="00C94C68" w:rsidRDefault="00C94C68"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SEND Newsletter</w:t>
      </w:r>
    </w:p>
    <w:p w14:paraId="1B13D0C3" w14:textId="064152B6" w:rsidR="00C94C68" w:rsidRDefault="00C94C68"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Hidden disabilities</w:t>
      </w:r>
    </w:p>
    <w:p w14:paraId="750E6527" w14:textId="21B689B1" w:rsidR="001A4250" w:rsidRDefault="001A4250" w:rsidP="00D436F3">
      <w:pPr>
        <w:pStyle w:val="ListParagraph"/>
        <w:numPr>
          <w:ilvl w:val="0"/>
          <w:numId w:val="18"/>
        </w:numPr>
        <w:spacing w:after="0" w:line="240" w:lineRule="auto"/>
        <w:rPr>
          <w:rFonts w:ascii="Arial" w:hAnsi="Arial" w:cs="Arial"/>
          <w:bCs/>
          <w:sz w:val="24"/>
          <w:szCs w:val="24"/>
        </w:rPr>
      </w:pPr>
      <w:r w:rsidRPr="001A4250">
        <w:rPr>
          <w:rFonts w:ascii="Arial" w:hAnsi="Arial" w:cs="Arial"/>
          <w:bCs/>
          <w:sz w:val="24"/>
          <w:szCs w:val="24"/>
        </w:rPr>
        <w:t>Sheffield Children’s Foundation Trust Information Resource Library</w:t>
      </w:r>
    </w:p>
    <w:p w14:paraId="3D66137C" w14:textId="5AC9D44A" w:rsidR="001A4250" w:rsidRPr="009457E2" w:rsidRDefault="001A4250" w:rsidP="001A4250">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Disability Confident employer</w:t>
      </w:r>
    </w:p>
    <w:p w14:paraId="02B38E48" w14:textId="223D4418" w:rsidR="001A4250" w:rsidRDefault="001A4250" w:rsidP="00D436F3">
      <w:pPr>
        <w:pStyle w:val="ListParagraph"/>
        <w:numPr>
          <w:ilvl w:val="0"/>
          <w:numId w:val="18"/>
        </w:numPr>
        <w:spacing w:after="0" w:line="240" w:lineRule="auto"/>
        <w:rPr>
          <w:rFonts w:ascii="Arial" w:hAnsi="Arial" w:cs="Arial"/>
          <w:bCs/>
          <w:sz w:val="24"/>
          <w:szCs w:val="24"/>
        </w:rPr>
      </w:pPr>
      <w:r w:rsidRPr="001A4250">
        <w:rPr>
          <w:rFonts w:ascii="Arial" w:hAnsi="Arial" w:cs="Arial"/>
          <w:bCs/>
          <w:sz w:val="24"/>
          <w:szCs w:val="24"/>
        </w:rPr>
        <w:t>Sheffield Libraries - including what's on</w:t>
      </w:r>
    </w:p>
    <w:p w14:paraId="3FFB0BD1" w14:textId="122CD7D6" w:rsidR="001B6122" w:rsidRDefault="001B6122"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Starting your own business</w:t>
      </w:r>
    </w:p>
    <w:p w14:paraId="5C7067DA" w14:textId="6A18226C" w:rsidR="00261AD7" w:rsidRDefault="00261AD7" w:rsidP="00D436F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SEND the Basics training</w:t>
      </w:r>
    </w:p>
    <w:p w14:paraId="68CAA877" w14:textId="77777777" w:rsidR="009457E2" w:rsidRDefault="009457E2" w:rsidP="009457E2">
      <w:pPr>
        <w:spacing w:after="0" w:line="240" w:lineRule="auto"/>
        <w:rPr>
          <w:rFonts w:ascii="Arial" w:hAnsi="Arial" w:cs="Arial"/>
          <w:bCs/>
          <w:sz w:val="24"/>
          <w:szCs w:val="24"/>
        </w:rPr>
      </w:pPr>
    </w:p>
    <w:p w14:paraId="20821060" w14:textId="7DE7410F" w:rsidR="009457E2" w:rsidRDefault="009457E2" w:rsidP="009457E2">
      <w:pPr>
        <w:spacing w:after="0" w:line="240" w:lineRule="auto"/>
        <w:rPr>
          <w:rFonts w:ascii="Arial" w:hAnsi="Arial" w:cs="Arial"/>
          <w:bCs/>
          <w:sz w:val="24"/>
          <w:szCs w:val="24"/>
        </w:rPr>
      </w:pPr>
      <w:r>
        <w:rPr>
          <w:rFonts w:ascii="Arial" w:hAnsi="Arial" w:cs="Arial"/>
          <w:bCs/>
          <w:sz w:val="24"/>
          <w:szCs w:val="24"/>
        </w:rPr>
        <w:t xml:space="preserve">The following links were created to signpost from the Local Offer </w:t>
      </w:r>
      <w:r w:rsidR="006960C2">
        <w:rPr>
          <w:rFonts w:ascii="Arial" w:hAnsi="Arial" w:cs="Arial"/>
          <w:bCs/>
          <w:sz w:val="24"/>
          <w:szCs w:val="24"/>
        </w:rPr>
        <w:t>sections</w:t>
      </w:r>
      <w:r>
        <w:rPr>
          <w:rFonts w:ascii="Arial" w:hAnsi="Arial" w:cs="Arial"/>
          <w:bCs/>
          <w:sz w:val="24"/>
          <w:szCs w:val="24"/>
        </w:rPr>
        <w:t>:</w:t>
      </w:r>
    </w:p>
    <w:p w14:paraId="3EE624DC" w14:textId="77777777" w:rsidR="009457E2" w:rsidRDefault="009457E2" w:rsidP="009457E2">
      <w:pPr>
        <w:spacing w:after="0" w:line="240" w:lineRule="auto"/>
        <w:rPr>
          <w:rFonts w:ascii="Arial" w:hAnsi="Arial" w:cs="Arial"/>
          <w:bCs/>
          <w:sz w:val="24"/>
          <w:szCs w:val="24"/>
        </w:rPr>
      </w:pPr>
    </w:p>
    <w:p w14:paraId="6FC4D3E1" w14:textId="64460D02" w:rsidR="009457E2" w:rsidRDefault="00C94C68"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This May Help</w:t>
      </w:r>
    </w:p>
    <w:p w14:paraId="0920A41A" w14:textId="171B7EF8" w:rsidR="00C94C68" w:rsidRDefault="001A4250"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Healthier Together (NHS)</w:t>
      </w:r>
    </w:p>
    <w:p w14:paraId="561724CC" w14:textId="5E05D508" w:rsidR="001A4250" w:rsidRDefault="001A4250"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Relationships and sex</w:t>
      </w:r>
    </w:p>
    <w:p w14:paraId="113FE5CB" w14:textId="31DB83CF" w:rsidR="001A4250" w:rsidRDefault="001A4250" w:rsidP="009457E2">
      <w:pPr>
        <w:pStyle w:val="ListParagraph"/>
        <w:numPr>
          <w:ilvl w:val="0"/>
          <w:numId w:val="19"/>
        </w:numPr>
        <w:spacing w:after="0" w:line="240" w:lineRule="auto"/>
        <w:rPr>
          <w:rFonts w:ascii="Arial" w:hAnsi="Arial" w:cs="Arial"/>
          <w:bCs/>
          <w:sz w:val="24"/>
          <w:szCs w:val="24"/>
        </w:rPr>
      </w:pPr>
      <w:r w:rsidRPr="001A4250">
        <w:rPr>
          <w:rFonts w:ascii="Arial" w:hAnsi="Arial" w:cs="Arial"/>
          <w:bCs/>
          <w:sz w:val="24"/>
          <w:szCs w:val="24"/>
        </w:rPr>
        <w:t>Support for young people not in education, employment or training</w:t>
      </w:r>
    </w:p>
    <w:p w14:paraId="6EAAB4FE" w14:textId="70B23484" w:rsidR="001A4250" w:rsidRDefault="001A4250"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Door 43</w:t>
      </w:r>
    </w:p>
    <w:p w14:paraId="78FFD1A6" w14:textId="48426331" w:rsidR="001A4250" w:rsidRDefault="001A4250"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Epic Friends</w:t>
      </w:r>
    </w:p>
    <w:p w14:paraId="0B264234" w14:textId="3A32A73E" w:rsidR="001A4250" w:rsidRDefault="001A4250"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Kooth</w:t>
      </w:r>
    </w:p>
    <w:p w14:paraId="68C51487" w14:textId="6DD7FABB" w:rsidR="001A4250" w:rsidRDefault="001A4250"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MIND Sheffield</w:t>
      </w:r>
    </w:p>
    <w:p w14:paraId="446D91A4" w14:textId="51421EF6" w:rsidR="001A4250" w:rsidRDefault="001A4250"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Missing People</w:t>
      </w:r>
    </w:p>
    <w:p w14:paraId="5D777F40" w14:textId="42375D3E" w:rsidR="001A4250" w:rsidRDefault="001A4250"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Sheffield Flourish</w:t>
      </w:r>
    </w:p>
    <w:p w14:paraId="7D11A9C5" w14:textId="66182651" w:rsidR="001A4250" w:rsidRDefault="001A4250"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Talk to Frank</w:t>
      </w:r>
    </w:p>
    <w:p w14:paraId="02D8FD8E" w14:textId="70A7FCE3" w:rsidR="001A4250" w:rsidRDefault="001A4250" w:rsidP="009457E2">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Winston’s Wish</w:t>
      </w:r>
    </w:p>
    <w:p w14:paraId="7D67D7EF" w14:textId="69CB102D" w:rsidR="001A4250" w:rsidRDefault="00261AD7" w:rsidP="001A4250">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 xml:space="preserve">What is </w:t>
      </w:r>
      <w:r w:rsidR="001A4250" w:rsidRPr="001A4250">
        <w:rPr>
          <w:rFonts w:ascii="Arial" w:hAnsi="Arial" w:cs="Arial"/>
          <w:bCs/>
          <w:sz w:val="24"/>
          <w:szCs w:val="24"/>
        </w:rPr>
        <w:t>Disability Living Allowance (DLA) for children under 16</w:t>
      </w:r>
    </w:p>
    <w:p w14:paraId="470733D5" w14:textId="44127808" w:rsidR="00261AD7" w:rsidRPr="001A4250" w:rsidRDefault="00261AD7" w:rsidP="001A4250">
      <w:pPr>
        <w:pStyle w:val="ListParagraph"/>
        <w:numPr>
          <w:ilvl w:val="0"/>
          <w:numId w:val="19"/>
        </w:numPr>
        <w:spacing w:after="0" w:line="240" w:lineRule="auto"/>
        <w:rPr>
          <w:rFonts w:ascii="Arial" w:hAnsi="Arial" w:cs="Arial"/>
          <w:bCs/>
          <w:sz w:val="24"/>
          <w:szCs w:val="24"/>
        </w:rPr>
      </w:pPr>
      <w:r w:rsidRPr="00261AD7">
        <w:rPr>
          <w:rFonts w:ascii="Arial" w:hAnsi="Arial" w:cs="Arial"/>
          <w:bCs/>
          <w:sz w:val="24"/>
          <w:szCs w:val="24"/>
        </w:rPr>
        <w:t>Videos in English, العربية, Polski and Soomaalida introducing Disability Living Allowance (DLA ) for children under 16</w:t>
      </w:r>
    </w:p>
    <w:p w14:paraId="13D3E942" w14:textId="72886C66" w:rsidR="001A4250" w:rsidRPr="001A4250" w:rsidRDefault="001A4250" w:rsidP="001A4250">
      <w:pPr>
        <w:pStyle w:val="ListParagraph"/>
        <w:numPr>
          <w:ilvl w:val="0"/>
          <w:numId w:val="19"/>
        </w:numPr>
        <w:spacing w:after="0" w:line="240" w:lineRule="auto"/>
        <w:rPr>
          <w:rFonts w:ascii="Arial" w:hAnsi="Arial" w:cs="Arial"/>
          <w:bCs/>
          <w:sz w:val="24"/>
          <w:szCs w:val="24"/>
        </w:rPr>
      </w:pPr>
      <w:r w:rsidRPr="001A4250">
        <w:rPr>
          <w:rFonts w:ascii="Arial" w:hAnsi="Arial" w:cs="Arial"/>
          <w:bCs/>
          <w:sz w:val="24"/>
          <w:szCs w:val="24"/>
        </w:rPr>
        <w:t xml:space="preserve">Personal Independence Payment (PIP) for those aged 16 and over </w:t>
      </w:r>
    </w:p>
    <w:p w14:paraId="43A84A8A" w14:textId="76B36988" w:rsidR="001A4250" w:rsidRDefault="001A4250" w:rsidP="001A4250">
      <w:pPr>
        <w:pStyle w:val="ListParagraph"/>
        <w:numPr>
          <w:ilvl w:val="0"/>
          <w:numId w:val="19"/>
        </w:numPr>
        <w:spacing w:after="0" w:line="240" w:lineRule="auto"/>
        <w:rPr>
          <w:rFonts w:ascii="Arial" w:hAnsi="Arial" w:cs="Arial"/>
          <w:bCs/>
          <w:sz w:val="24"/>
          <w:szCs w:val="24"/>
        </w:rPr>
      </w:pPr>
      <w:r w:rsidRPr="001A4250">
        <w:rPr>
          <w:rFonts w:ascii="Arial" w:hAnsi="Arial" w:cs="Arial"/>
          <w:bCs/>
          <w:sz w:val="24"/>
          <w:szCs w:val="24"/>
        </w:rPr>
        <w:t xml:space="preserve">Tips on completing the Disability Living Allowance form </w:t>
      </w:r>
    </w:p>
    <w:p w14:paraId="348145EA" w14:textId="414AE722" w:rsidR="00AF11F5" w:rsidRPr="001A4250" w:rsidRDefault="00AF11F5" w:rsidP="001A4250">
      <w:pPr>
        <w:pStyle w:val="ListParagraph"/>
        <w:numPr>
          <w:ilvl w:val="0"/>
          <w:numId w:val="19"/>
        </w:numPr>
        <w:spacing w:after="0" w:line="240" w:lineRule="auto"/>
        <w:rPr>
          <w:rFonts w:ascii="Arial" w:hAnsi="Arial" w:cs="Arial"/>
          <w:bCs/>
          <w:sz w:val="24"/>
          <w:szCs w:val="24"/>
        </w:rPr>
      </w:pPr>
      <w:r>
        <w:rPr>
          <w:rFonts w:ascii="Arial" w:hAnsi="Arial" w:cs="Arial"/>
          <w:bCs/>
          <w:sz w:val="24"/>
          <w:szCs w:val="24"/>
        </w:rPr>
        <w:t>Buttle UK</w:t>
      </w:r>
    </w:p>
    <w:p w14:paraId="2ED94EED" w14:textId="77777777" w:rsidR="001A4250" w:rsidRPr="001A4250" w:rsidRDefault="001A4250" w:rsidP="001A4250">
      <w:pPr>
        <w:pStyle w:val="ListParagraph"/>
        <w:numPr>
          <w:ilvl w:val="0"/>
          <w:numId w:val="19"/>
        </w:numPr>
        <w:spacing w:after="0" w:line="240" w:lineRule="auto"/>
        <w:contextualSpacing w:val="0"/>
        <w:rPr>
          <w:rFonts w:ascii="Arial" w:hAnsi="Arial" w:cs="Arial"/>
          <w:b/>
          <w:sz w:val="24"/>
          <w:szCs w:val="24"/>
        </w:rPr>
      </w:pPr>
      <w:r w:rsidRPr="001A4250">
        <w:rPr>
          <w:rFonts w:ascii="Arial" w:hAnsi="Arial" w:cs="Arial"/>
          <w:bCs/>
          <w:sz w:val="24"/>
          <w:szCs w:val="24"/>
        </w:rPr>
        <w:t>Being safe when online</w:t>
      </w:r>
    </w:p>
    <w:p w14:paraId="3C29E364" w14:textId="25970CF8" w:rsidR="00CA0D3F" w:rsidRPr="001A4250" w:rsidRDefault="001A4250" w:rsidP="001A4250">
      <w:pPr>
        <w:pStyle w:val="ListParagraph"/>
        <w:numPr>
          <w:ilvl w:val="0"/>
          <w:numId w:val="19"/>
        </w:numPr>
        <w:spacing w:after="0" w:line="240" w:lineRule="auto"/>
        <w:contextualSpacing w:val="0"/>
        <w:rPr>
          <w:rFonts w:ascii="Arial" w:hAnsi="Arial" w:cs="Arial"/>
          <w:b/>
          <w:sz w:val="24"/>
          <w:szCs w:val="24"/>
        </w:rPr>
      </w:pPr>
      <w:r w:rsidRPr="001A4250">
        <w:rPr>
          <w:rFonts w:ascii="Arial" w:hAnsi="Arial" w:cs="Arial"/>
          <w:bCs/>
          <w:sz w:val="24"/>
          <w:szCs w:val="24"/>
        </w:rPr>
        <w:t xml:space="preserve">Employment is for everyone </w:t>
      </w:r>
    </w:p>
    <w:p w14:paraId="01E13255" w14:textId="0B04FC85" w:rsidR="001A4250" w:rsidRPr="001A4250" w:rsidRDefault="001A4250" w:rsidP="001A4250">
      <w:pPr>
        <w:pStyle w:val="ListParagraph"/>
        <w:numPr>
          <w:ilvl w:val="0"/>
          <w:numId w:val="19"/>
        </w:numPr>
        <w:spacing w:after="0" w:line="240" w:lineRule="auto"/>
        <w:contextualSpacing w:val="0"/>
        <w:rPr>
          <w:rFonts w:ascii="Arial" w:hAnsi="Arial" w:cs="Arial"/>
          <w:b/>
          <w:sz w:val="24"/>
          <w:szCs w:val="24"/>
        </w:rPr>
      </w:pPr>
      <w:r>
        <w:rPr>
          <w:rFonts w:ascii="Arial" w:hAnsi="Arial" w:cs="Arial"/>
          <w:bCs/>
          <w:sz w:val="24"/>
          <w:szCs w:val="24"/>
        </w:rPr>
        <w:t>Mental Health matters</w:t>
      </w:r>
    </w:p>
    <w:p w14:paraId="2696D9C8" w14:textId="764ED003" w:rsidR="001A4250" w:rsidRPr="001A4250" w:rsidRDefault="001A4250" w:rsidP="001A4250">
      <w:pPr>
        <w:pStyle w:val="ListParagraph"/>
        <w:numPr>
          <w:ilvl w:val="0"/>
          <w:numId w:val="19"/>
        </w:numPr>
        <w:spacing w:after="0" w:line="240" w:lineRule="auto"/>
        <w:contextualSpacing w:val="0"/>
        <w:rPr>
          <w:rFonts w:ascii="Arial" w:hAnsi="Arial" w:cs="Arial"/>
          <w:b/>
          <w:sz w:val="24"/>
          <w:szCs w:val="24"/>
        </w:rPr>
      </w:pPr>
      <w:r>
        <w:rPr>
          <w:rFonts w:ascii="Arial" w:hAnsi="Arial" w:cs="Arial"/>
          <w:bCs/>
          <w:sz w:val="24"/>
          <w:szCs w:val="24"/>
        </w:rPr>
        <w:t>Opening a bank account</w:t>
      </w:r>
    </w:p>
    <w:p w14:paraId="300876CE" w14:textId="45613708" w:rsidR="001A4250" w:rsidRDefault="001A4250" w:rsidP="001A4250">
      <w:pPr>
        <w:pStyle w:val="ListParagraph"/>
        <w:numPr>
          <w:ilvl w:val="0"/>
          <w:numId w:val="19"/>
        </w:numPr>
        <w:spacing w:after="0" w:line="240" w:lineRule="auto"/>
        <w:contextualSpacing w:val="0"/>
        <w:rPr>
          <w:rFonts w:ascii="Arial" w:hAnsi="Arial" w:cs="Arial"/>
          <w:bCs/>
          <w:sz w:val="24"/>
          <w:szCs w:val="24"/>
        </w:rPr>
      </w:pPr>
      <w:r w:rsidRPr="001A4250">
        <w:rPr>
          <w:rFonts w:ascii="Arial" w:hAnsi="Arial" w:cs="Arial"/>
          <w:bCs/>
          <w:sz w:val="24"/>
          <w:szCs w:val="24"/>
        </w:rPr>
        <w:lastRenderedPageBreak/>
        <w:t>National Development Team for inclusion (NDTi)</w:t>
      </w:r>
    </w:p>
    <w:p w14:paraId="4A2F3C43" w14:textId="52B0DF7A" w:rsidR="001A4250" w:rsidRDefault="001A4250"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Sexual health Sheffield – Youth Clinic</w:t>
      </w:r>
    </w:p>
    <w:p w14:paraId="78D071F7" w14:textId="4BB26CE7" w:rsidR="001A4250" w:rsidRDefault="001A4250"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Sheffield Mental Health Guide</w:t>
      </w:r>
    </w:p>
    <w:p w14:paraId="4743445A" w14:textId="32E00376" w:rsidR="001A4250" w:rsidRDefault="001A4250"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Universal credit</w:t>
      </w:r>
    </w:p>
    <w:p w14:paraId="0C49CE4B" w14:textId="44950B83" w:rsidR="001A4250" w:rsidRDefault="001A4250"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Young minds</w:t>
      </w:r>
    </w:p>
    <w:p w14:paraId="5DB59220" w14:textId="2016A2E2" w:rsidR="001A4250" w:rsidRDefault="001A4250"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Dyslexia</w:t>
      </w:r>
    </w:p>
    <w:p w14:paraId="2B2C3058" w14:textId="7D318958" w:rsidR="001A4250" w:rsidRDefault="001A4250"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Start in South Yorkshire</w:t>
      </w:r>
    </w:p>
    <w:p w14:paraId="6C89A1AD" w14:textId="7BEF6FDC" w:rsidR="001A4250" w:rsidRDefault="001A4250"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Kidscape – Help with Bullying</w:t>
      </w:r>
    </w:p>
    <w:p w14:paraId="44E56B1E" w14:textId="0A190691" w:rsidR="001A4250" w:rsidRDefault="001B6122"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Sheffield Progress</w:t>
      </w:r>
    </w:p>
    <w:p w14:paraId="7560C5CD" w14:textId="724DE4F7" w:rsidR="001B6122" w:rsidRDefault="001B6122"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Moving to adult care</w:t>
      </w:r>
    </w:p>
    <w:p w14:paraId="4574DBB5" w14:textId="795E7319" w:rsidR="001B6122" w:rsidRDefault="001B6122" w:rsidP="001A4250">
      <w:pPr>
        <w:pStyle w:val="ListParagraph"/>
        <w:numPr>
          <w:ilvl w:val="0"/>
          <w:numId w:val="19"/>
        </w:numPr>
        <w:spacing w:after="0" w:line="240" w:lineRule="auto"/>
        <w:contextualSpacing w:val="0"/>
        <w:rPr>
          <w:rFonts w:ascii="Arial" w:hAnsi="Arial" w:cs="Arial"/>
          <w:bCs/>
          <w:sz w:val="24"/>
          <w:szCs w:val="24"/>
        </w:rPr>
      </w:pPr>
      <w:r w:rsidRPr="001B6122">
        <w:rPr>
          <w:rFonts w:ascii="Arial" w:hAnsi="Arial" w:cs="Arial"/>
          <w:bCs/>
          <w:sz w:val="24"/>
          <w:szCs w:val="24"/>
        </w:rPr>
        <w:t>South Yorkshire NHS Job Opportunities and Apprenticeships</w:t>
      </w:r>
    </w:p>
    <w:p w14:paraId="03872FB6" w14:textId="643FFC51" w:rsidR="00261AD7" w:rsidRDefault="00261AD7"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Apply for a blue badge</w:t>
      </w:r>
    </w:p>
    <w:p w14:paraId="20F33C84" w14:textId="4FC5F21E" w:rsidR="00261AD7" w:rsidRDefault="00261AD7" w:rsidP="001A4250">
      <w:pPr>
        <w:pStyle w:val="ListParagraph"/>
        <w:numPr>
          <w:ilvl w:val="0"/>
          <w:numId w:val="19"/>
        </w:numPr>
        <w:spacing w:after="0" w:line="240" w:lineRule="auto"/>
        <w:contextualSpacing w:val="0"/>
        <w:rPr>
          <w:rFonts w:ascii="Arial" w:hAnsi="Arial" w:cs="Arial"/>
          <w:bCs/>
          <w:sz w:val="24"/>
          <w:szCs w:val="24"/>
        </w:rPr>
      </w:pPr>
      <w:r w:rsidRPr="00261AD7">
        <w:rPr>
          <w:rFonts w:ascii="Arial" w:hAnsi="Arial" w:cs="Arial"/>
          <w:bCs/>
          <w:sz w:val="24"/>
          <w:szCs w:val="24"/>
        </w:rPr>
        <w:t>Sheffield City Council Accessibility information for disabled people</w:t>
      </w:r>
    </w:p>
    <w:p w14:paraId="57F9FA10" w14:textId="3E0C5D85" w:rsidR="00261AD7" w:rsidRPr="001A4250" w:rsidRDefault="00AF11F5" w:rsidP="001A4250">
      <w:pPr>
        <w:pStyle w:val="ListParagraph"/>
        <w:numPr>
          <w:ilvl w:val="0"/>
          <w:numId w:val="19"/>
        </w:numPr>
        <w:spacing w:after="0" w:line="240" w:lineRule="auto"/>
        <w:contextualSpacing w:val="0"/>
        <w:rPr>
          <w:rFonts w:ascii="Arial" w:hAnsi="Arial" w:cs="Arial"/>
          <w:bCs/>
          <w:sz w:val="24"/>
          <w:szCs w:val="24"/>
        </w:rPr>
      </w:pPr>
      <w:r>
        <w:rPr>
          <w:rFonts w:ascii="Arial" w:hAnsi="Arial" w:cs="Arial"/>
          <w:bCs/>
          <w:sz w:val="24"/>
          <w:szCs w:val="24"/>
        </w:rPr>
        <w:t>Changing places disabled toilets and RADAR keys</w:t>
      </w:r>
    </w:p>
    <w:p w14:paraId="3CBF8F5A" w14:textId="77777777" w:rsidR="00CA0D3F" w:rsidRDefault="00CA0D3F" w:rsidP="00E34064">
      <w:pPr>
        <w:pStyle w:val="ListParagraph"/>
        <w:spacing w:after="0" w:line="240" w:lineRule="auto"/>
        <w:ind w:left="0"/>
        <w:contextualSpacing w:val="0"/>
        <w:rPr>
          <w:rFonts w:ascii="Arial" w:hAnsi="Arial" w:cs="Arial"/>
          <w:b/>
          <w:sz w:val="24"/>
          <w:szCs w:val="24"/>
        </w:rPr>
      </w:pPr>
    </w:p>
    <w:p w14:paraId="312C8C9A" w14:textId="7B4C64AF" w:rsidR="00212162" w:rsidRPr="00AE7A1C" w:rsidRDefault="00AF55C1" w:rsidP="00E34064">
      <w:pPr>
        <w:pStyle w:val="ListParagraph"/>
        <w:spacing w:after="0" w:line="240" w:lineRule="auto"/>
        <w:ind w:left="0"/>
        <w:contextualSpacing w:val="0"/>
        <w:rPr>
          <w:rFonts w:ascii="Arial" w:hAnsi="Arial" w:cs="Arial"/>
          <w:b/>
          <w:sz w:val="24"/>
          <w:szCs w:val="24"/>
        </w:rPr>
      </w:pPr>
      <w:r>
        <w:rPr>
          <w:rFonts w:ascii="Arial" w:hAnsi="Arial" w:cs="Arial"/>
          <w:b/>
          <w:sz w:val="24"/>
          <w:szCs w:val="24"/>
        </w:rPr>
        <w:t>Feedback and Engagement</w:t>
      </w:r>
    </w:p>
    <w:p w14:paraId="7BB42B78" w14:textId="77777777" w:rsidR="00AF11F5" w:rsidRDefault="00AF11F5" w:rsidP="00E34064">
      <w:pPr>
        <w:pStyle w:val="ListParagraph"/>
        <w:spacing w:after="0" w:line="240" w:lineRule="auto"/>
        <w:ind w:left="0"/>
        <w:contextualSpacing w:val="0"/>
        <w:rPr>
          <w:rFonts w:ascii="Arial" w:hAnsi="Arial" w:cs="Arial"/>
          <w:sz w:val="24"/>
          <w:szCs w:val="24"/>
        </w:rPr>
      </w:pPr>
    </w:p>
    <w:p w14:paraId="5C8F4DCE" w14:textId="46CF2F01" w:rsidR="00882E7D" w:rsidRPr="00C9759E" w:rsidRDefault="00690810" w:rsidP="00AF11F5">
      <w:pPr>
        <w:pStyle w:val="ListParagraph"/>
        <w:spacing w:after="0" w:line="240" w:lineRule="auto"/>
        <w:ind w:left="0"/>
        <w:contextualSpacing w:val="0"/>
        <w:rPr>
          <w:rFonts w:ascii="Arial" w:hAnsi="Arial" w:cs="Arial"/>
          <w:sz w:val="24"/>
          <w:szCs w:val="24"/>
        </w:rPr>
      </w:pPr>
      <w:r>
        <w:rPr>
          <w:rFonts w:ascii="Arial" w:hAnsi="Arial" w:cs="Arial"/>
          <w:sz w:val="24"/>
          <w:szCs w:val="24"/>
        </w:rPr>
        <w:t xml:space="preserve">In July 2022, </w:t>
      </w:r>
      <w:r w:rsidR="00AF11F5">
        <w:rPr>
          <w:rFonts w:ascii="Arial" w:hAnsi="Arial" w:cs="Arial"/>
          <w:sz w:val="24"/>
          <w:szCs w:val="24"/>
        </w:rPr>
        <w:t>we were told the following need to be improved</w:t>
      </w:r>
      <w:r w:rsidR="006960C2">
        <w:rPr>
          <w:rFonts w:ascii="Arial" w:hAnsi="Arial" w:cs="Arial"/>
          <w:sz w:val="24"/>
          <w:szCs w:val="24"/>
        </w:rPr>
        <w:t xml:space="preserve"> by families and young people</w:t>
      </w:r>
      <w:r w:rsidR="00AF11F5">
        <w:rPr>
          <w:rFonts w:ascii="Arial" w:hAnsi="Arial" w:cs="Arial"/>
          <w:sz w:val="24"/>
          <w:szCs w:val="24"/>
        </w:rPr>
        <w:t>:</w:t>
      </w:r>
    </w:p>
    <w:p w14:paraId="22E310E7" w14:textId="77777777" w:rsidR="00AF11F5" w:rsidRDefault="00AF11F5" w:rsidP="00E34064">
      <w:pPr>
        <w:pStyle w:val="ListParagraph"/>
        <w:spacing w:after="0" w:line="240" w:lineRule="auto"/>
        <w:ind w:left="0"/>
        <w:contextualSpacing w:val="0"/>
        <w:rPr>
          <w:rFonts w:ascii="Arial" w:hAnsi="Arial" w:cs="Arial"/>
          <w:b/>
          <w:bCs/>
          <w:sz w:val="24"/>
          <w:szCs w:val="24"/>
        </w:rPr>
      </w:pPr>
    </w:p>
    <w:p w14:paraId="3B5F0D23" w14:textId="3C03897E" w:rsidR="007009A7" w:rsidRDefault="00690810" w:rsidP="00E34064">
      <w:pPr>
        <w:pStyle w:val="ListParagraph"/>
        <w:numPr>
          <w:ilvl w:val="0"/>
          <w:numId w:val="13"/>
        </w:numPr>
        <w:spacing w:after="0" w:line="240" w:lineRule="auto"/>
        <w:contextualSpacing w:val="0"/>
        <w:rPr>
          <w:rFonts w:ascii="Arial" w:hAnsi="Arial" w:cs="Arial"/>
          <w:color w:val="000000"/>
          <w:sz w:val="24"/>
          <w:szCs w:val="24"/>
        </w:rPr>
      </w:pPr>
      <w:r>
        <w:rPr>
          <w:rFonts w:ascii="Arial" w:hAnsi="Arial" w:cs="Arial"/>
          <w:color w:val="000000"/>
          <w:sz w:val="24"/>
          <w:szCs w:val="24"/>
        </w:rPr>
        <w:t>Promotion of the Local Offer website and who it is for.</w:t>
      </w:r>
    </w:p>
    <w:p w14:paraId="6EBE8076" w14:textId="64F4B151" w:rsidR="00690810" w:rsidRDefault="00690810" w:rsidP="00E34064">
      <w:pPr>
        <w:pStyle w:val="ListParagraph"/>
        <w:numPr>
          <w:ilvl w:val="0"/>
          <w:numId w:val="13"/>
        </w:numPr>
        <w:spacing w:after="0" w:line="240" w:lineRule="auto"/>
        <w:contextualSpacing w:val="0"/>
        <w:rPr>
          <w:rFonts w:ascii="Arial" w:hAnsi="Arial" w:cs="Arial"/>
          <w:color w:val="000000"/>
          <w:sz w:val="24"/>
          <w:szCs w:val="24"/>
        </w:rPr>
      </w:pPr>
      <w:r>
        <w:rPr>
          <w:rFonts w:ascii="Arial" w:hAnsi="Arial" w:cs="Arial"/>
          <w:color w:val="000000"/>
          <w:sz w:val="24"/>
          <w:szCs w:val="24"/>
        </w:rPr>
        <w:t>Not easy to find information on the website.</w:t>
      </w:r>
    </w:p>
    <w:p w14:paraId="1A434CBD" w14:textId="13D17810" w:rsidR="00690810" w:rsidRDefault="00690810" w:rsidP="00E34064">
      <w:pPr>
        <w:pStyle w:val="ListParagraph"/>
        <w:numPr>
          <w:ilvl w:val="0"/>
          <w:numId w:val="13"/>
        </w:numPr>
        <w:spacing w:after="0" w:line="240" w:lineRule="auto"/>
        <w:contextualSpacing w:val="0"/>
        <w:rPr>
          <w:rFonts w:ascii="Arial" w:hAnsi="Arial" w:cs="Arial"/>
          <w:color w:val="000000"/>
          <w:sz w:val="24"/>
          <w:szCs w:val="24"/>
        </w:rPr>
      </w:pPr>
      <w:r>
        <w:rPr>
          <w:rFonts w:ascii="Arial" w:hAnsi="Arial" w:cs="Arial"/>
          <w:color w:val="000000"/>
          <w:sz w:val="24"/>
          <w:szCs w:val="24"/>
        </w:rPr>
        <w:t>Information difficult to understand.</w:t>
      </w:r>
    </w:p>
    <w:p w14:paraId="65F7CC7C" w14:textId="6DDC0C15" w:rsidR="00690810" w:rsidRDefault="00690810" w:rsidP="00E34064">
      <w:pPr>
        <w:pStyle w:val="ListParagraph"/>
        <w:numPr>
          <w:ilvl w:val="0"/>
          <w:numId w:val="13"/>
        </w:numPr>
        <w:spacing w:after="0" w:line="240" w:lineRule="auto"/>
        <w:contextualSpacing w:val="0"/>
        <w:rPr>
          <w:rFonts w:ascii="Arial" w:hAnsi="Arial" w:cs="Arial"/>
          <w:color w:val="000000"/>
          <w:sz w:val="24"/>
          <w:szCs w:val="24"/>
        </w:rPr>
      </w:pPr>
      <w:r>
        <w:rPr>
          <w:rFonts w:ascii="Arial" w:hAnsi="Arial" w:cs="Arial"/>
          <w:color w:val="000000"/>
          <w:sz w:val="24"/>
          <w:szCs w:val="24"/>
        </w:rPr>
        <w:t>Would like to see more visuals and videos.</w:t>
      </w:r>
    </w:p>
    <w:p w14:paraId="2DC86BBB" w14:textId="02B8BEF4" w:rsidR="007B16A7" w:rsidRDefault="007B16A7" w:rsidP="00E34064">
      <w:pPr>
        <w:pStyle w:val="ListParagraph"/>
        <w:numPr>
          <w:ilvl w:val="0"/>
          <w:numId w:val="13"/>
        </w:numPr>
        <w:spacing w:after="0" w:line="240" w:lineRule="auto"/>
        <w:contextualSpacing w:val="0"/>
        <w:rPr>
          <w:rFonts w:ascii="Arial" w:hAnsi="Arial" w:cs="Arial"/>
          <w:color w:val="000000"/>
          <w:sz w:val="24"/>
          <w:szCs w:val="24"/>
        </w:rPr>
      </w:pPr>
      <w:r>
        <w:rPr>
          <w:rFonts w:ascii="Arial" w:hAnsi="Arial" w:cs="Arial"/>
          <w:color w:val="000000"/>
          <w:sz w:val="24"/>
          <w:szCs w:val="24"/>
        </w:rPr>
        <w:t>Talking text.</w:t>
      </w:r>
    </w:p>
    <w:p w14:paraId="47B96A41" w14:textId="3A8C021B" w:rsidR="00690810" w:rsidRDefault="00690810" w:rsidP="00E34064">
      <w:pPr>
        <w:pStyle w:val="ListParagraph"/>
        <w:numPr>
          <w:ilvl w:val="0"/>
          <w:numId w:val="13"/>
        </w:numPr>
        <w:spacing w:after="0" w:line="240" w:lineRule="auto"/>
        <w:contextualSpacing w:val="0"/>
        <w:rPr>
          <w:rFonts w:ascii="Arial" w:hAnsi="Arial" w:cs="Arial"/>
          <w:color w:val="000000"/>
          <w:sz w:val="24"/>
          <w:szCs w:val="24"/>
        </w:rPr>
      </w:pPr>
      <w:r>
        <w:rPr>
          <w:rFonts w:ascii="Arial" w:hAnsi="Arial" w:cs="Arial"/>
          <w:color w:val="000000"/>
          <w:sz w:val="24"/>
          <w:szCs w:val="24"/>
        </w:rPr>
        <w:t>Text broken down into smaller paragraphs.</w:t>
      </w:r>
    </w:p>
    <w:p w14:paraId="28399250" w14:textId="1B2809E1" w:rsidR="00690810" w:rsidRDefault="00690810" w:rsidP="00E34064">
      <w:pPr>
        <w:pStyle w:val="ListParagraph"/>
        <w:numPr>
          <w:ilvl w:val="0"/>
          <w:numId w:val="13"/>
        </w:numPr>
        <w:spacing w:after="0" w:line="240" w:lineRule="auto"/>
        <w:contextualSpacing w:val="0"/>
        <w:rPr>
          <w:rFonts w:ascii="Arial" w:hAnsi="Arial" w:cs="Arial"/>
          <w:color w:val="000000"/>
          <w:sz w:val="24"/>
          <w:szCs w:val="24"/>
        </w:rPr>
      </w:pPr>
      <w:r>
        <w:rPr>
          <w:rFonts w:ascii="Arial" w:hAnsi="Arial" w:cs="Arial"/>
          <w:color w:val="000000"/>
          <w:sz w:val="24"/>
          <w:szCs w:val="24"/>
        </w:rPr>
        <w:t>Use clear, simple language.</w:t>
      </w:r>
    </w:p>
    <w:p w14:paraId="57605041" w14:textId="77777777" w:rsidR="00AF11F5" w:rsidRDefault="00AF11F5" w:rsidP="00AF11F5">
      <w:pPr>
        <w:spacing w:after="0" w:line="240" w:lineRule="auto"/>
        <w:rPr>
          <w:rFonts w:ascii="Arial" w:hAnsi="Arial" w:cs="Arial"/>
          <w:color w:val="000000"/>
          <w:sz w:val="24"/>
          <w:szCs w:val="24"/>
        </w:rPr>
      </w:pPr>
    </w:p>
    <w:p w14:paraId="7A1F1476" w14:textId="4563D7BF" w:rsidR="00AF11F5" w:rsidRDefault="00AF11F5" w:rsidP="00AF11F5">
      <w:pPr>
        <w:spacing w:after="0" w:line="240" w:lineRule="auto"/>
        <w:rPr>
          <w:rFonts w:ascii="Arial" w:hAnsi="Arial" w:cs="Arial"/>
          <w:color w:val="000000"/>
          <w:sz w:val="24"/>
          <w:szCs w:val="24"/>
        </w:rPr>
      </w:pPr>
      <w:r>
        <w:rPr>
          <w:rFonts w:ascii="Arial" w:hAnsi="Arial" w:cs="Arial"/>
          <w:color w:val="000000"/>
          <w:sz w:val="24"/>
          <w:szCs w:val="24"/>
        </w:rPr>
        <w:t>From this the following has happened</w:t>
      </w:r>
      <w:r w:rsidR="0093528B">
        <w:rPr>
          <w:rFonts w:ascii="Arial" w:hAnsi="Arial" w:cs="Arial"/>
          <w:color w:val="000000"/>
          <w:sz w:val="24"/>
          <w:szCs w:val="24"/>
        </w:rPr>
        <w:t xml:space="preserve"> in the 12 months since</w:t>
      </w:r>
      <w:r>
        <w:rPr>
          <w:rFonts w:ascii="Arial" w:hAnsi="Arial" w:cs="Arial"/>
          <w:color w:val="000000"/>
          <w:sz w:val="24"/>
          <w:szCs w:val="24"/>
        </w:rPr>
        <w:t>:</w:t>
      </w:r>
    </w:p>
    <w:p w14:paraId="41B5550F" w14:textId="77777777" w:rsidR="00AF11F5" w:rsidRDefault="00AF11F5" w:rsidP="00AF11F5">
      <w:pPr>
        <w:spacing w:after="0" w:line="240" w:lineRule="auto"/>
        <w:rPr>
          <w:rFonts w:ascii="Arial" w:hAnsi="Arial" w:cs="Arial"/>
          <w:color w:val="000000"/>
          <w:sz w:val="24"/>
          <w:szCs w:val="24"/>
        </w:rPr>
      </w:pPr>
    </w:p>
    <w:p w14:paraId="10CC4AA7" w14:textId="72861890" w:rsidR="00AF11F5" w:rsidRDefault="00AF11F5" w:rsidP="00AF11F5">
      <w:pPr>
        <w:pStyle w:val="ListParagraph"/>
        <w:numPr>
          <w:ilvl w:val="0"/>
          <w:numId w:val="20"/>
        </w:numPr>
        <w:spacing w:after="0" w:line="240" w:lineRule="auto"/>
        <w:rPr>
          <w:rFonts w:ascii="Arial" w:hAnsi="Arial" w:cs="Arial"/>
          <w:color w:val="000000"/>
          <w:sz w:val="24"/>
          <w:szCs w:val="24"/>
        </w:rPr>
      </w:pPr>
      <w:r>
        <w:rPr>
          <w:rFonts w:ascii="Arial" w:hAnsi="Arial" w:cs="Arial"/>
          <w:color w:val="000000"/>
          <w:sz w:val="24"/>
          <w:szCs w:val="24"/>
        </w:rPr>
        <w:t>Local Offer website promoted using:</w:t>
      </w:r>
    </w:p>
    <w:p w14:paraId="6B9AD66B" w14:textId="3EA695C0" w:rsidR="00AF11F5" w:rsidRDefault="00AF11F5" w:rsidP="00AF11F5">
      <w:pPr>
        <w:pStyle w:val="ListParagraph"/>
        <w:numPr>
          <w:ilvl w:val="1"/>
          <w:numId w:val="20"/>
        </w:numPr>
        <w:spacing w:after="0" w:line="240" w:lineRule="auto"/>
        <w:rPr>
          <w:rFonts w:ascii="Arial" w:hAnsi="Arial" w:cs="Arial"/>
          <w:color w:val="000000"/>
          <w:sz w:val="24"/>
          <w:szCs w:val="24"/>
        </w:rPr>
      </w:pPr>
      <w:r>
        <w:rPr>
          <w:rFonts w:ascii="Arial" w:hAnsi="Arial" w:cs="Arial"/>
          <w:color w:val="000000"/>
          <w:sz w:val="24"/>
          <w:szCs w:val="24"/>
        </w:rPr>
        <w:t>Posters and leaflets sent to schools, colleges, nurseries, family centres, GP surgeries</w:t>
      </w:r>
    </w:p>
    <w:p w14:paraId="53874456" w14:textId="0542D3D0" w:rsidR="00AF11F5" w:rsidRDefault="00AF11F5" w:rsidP="00AF11F5">
      <w:pPr>
        <w:pStyle w:val="ListParagraph"/>
        <w:numPr>
          <w:ilvl w:val="1"/>
          <w:numId w:val="20"/>
        </w:numPr>
        <w:spacing w:after="0" w:line="240" w:lineRule="auto"/>
        <w:rPr>
          <w:rFonts w:ascii="Arial" w:hAnsi="Arial" w:cs="Arial"/>
          <w:color w:val="000000"/>
          <w:sz w:val="24"/>
          <w:szCs w:val="24"/>
        </w:rPr>
      </w:pPr>
      <w:r>
        <w:rPr>
          <w:rFonts w:ascii="Arial" w:hAnsi="Arial" w:cs="Arial"/>
          <w:color w:val="000000"/>
          <w:sz w:val="24"/>
          <w:szCs w:val="24"/>
        </w:rPr>
        <w:t>Regular posts on the SEND Facebook Group</w:t>
      </w:r>
      <w:r w:rsidR="000E7452">
        <w:rPr>
          <w:rFonts w:ascii="Arial" w:hAnsi="Arial" w:cs="Arial"/>
          <w:color w:val="000000"/>
          <w:sz w:val="24"/>
          <w:szCs w:val="24"/>
        </w:rPr>
        <w:t>.  This group was set up in March 2023 and now has over 1,600 members with membership growing each week.</w:t>
      </w:r>
    </w:p>
    <w:p w14:paraId="323C3657" w14:textId="130EEF9E" w:rsidR="00AF11F5" w:rsidRDefault="00AF11F5" w:rsidP="00AF11F5">
      <w:pPr>
        <w:pStyle w:val="ListParagraph"/>
        <w:numPr>
          <w:ilvl w:val="1"/>
          <w:numId w:val="20"/>
        </w:numPr>
        <w:spacing w:after="0" w:line="240" w:lineRule="auto"/>
        <w:rPr>
          <w:rFonts w:ascii="Arial" w:hAnsi="Arial" w:cs="Arial"/>
          <w:color w:val="000000"/>
          <w:sz w:val="24"/>
          <w:szCs w:val="24"/>
        </w:rPr>
      </w:pPr>
      <w:r>
        <w:rPr>
          <w:rFonts w:ascii="Arial" w:hAnsi="Arial" w:cs="Arial"/>
          <w:color w:val="000000"/>
          <w:sz w:val="24"/>
          <w:szCs w:val="24"/>
        </w:rPr>
        <w:t>Signposting links in the SEND Newsletter and SEND Bulletin</w:t>
      </w:r>
    </w:p>
    <w:p w14:paraId="7CF6260D" w14:textId="505C39A1" w:rsidR="00AF11F5" w:rsidRDefault="00AF11F5" w:rsidP="00AF11F5">
      <w:pPr>
        <w:pStyle w:val="ListParagraph"/>
        <w:numPr>
          <w:ilvl w:val="1"/>
          <w:numId w:val="20"/>
        </w:numPr>
        <w:spacing w:after="0" w:line="240" w:lineRule="auto"/>
        <w:rPr>
          <w:rFonts w:ascii="Arial" w:hAnsi="Arial" w:cs="Arial"/>
          <w:color w:val="000000"/>
          <w:sz w:val="24"/>
          <w:szCs w:val="24"/>
        </w:rPr>
      </w:pPr>
      <w:r>
        <w:rPr>
          <w:rFonts w:ascii="Arial" w:hAnsi="Arial" w:cs="Arial"/>
          <w:color w:val="000000"/>
          <w:sz w:val="24"/>
          <w:szCs w:val="24"/>
        </w:rPr>
        <w:t>Regular mail out insert in letters from the SEND Statutory Assessment and Review Service</w:t>
      </w:r>
    </w:p>
    <w:p w14:paraId="28F9E883" w14:textId="69745C72" w:rsidR="00AF11F5" w:rsidRDefault="00AF11F5" w:rsidP="00AF11F5">
      <w:pPr>
        <w:pStyle w:val="ListParagraph"/>
        <w:numPr>
          <w:ilvl w:val="1"/>
          <w:numId w:val="20"/>
        </w:numPr>
        <w:spacing w:after="0" w:line="240" w:lineRule="auto"/>
        <w:rPr>
          <w:rFonts w:ascii="Arial" w:hAnsi="Arial" w:cs="Arial"/>
          <w:color w:val="000000"/>
          <w:sz w:val="24"/>
          <w:szCs w:val="24"/>
        </w:rPr>
      </w:pPr>
      <w:r>
        <w:rPr>
          <w:rFonts w:ascii="Arial" w:hAnsi="Arial" w:cs="Arial"/>
          <w:color w:val="000000"/>
          <w:sz w:val="24"/>
          <w:szCs w:val="24"/>
        </w:rPr>
        <w:t>Joining school parent/carer coffee meetings</w:t>
      </w:r>
    </w:p>
    <w:p w14:paraId="42CC0F57" w14:textId="7042AB38" w:rsidR="00AF11F5" w:rsidRDefault="00AF11F5" w:rsidP="00AF11F5">
      <w:pPr>
        <w:pStyle w:val="ListParagraph"/>
        <w:numPr>
          <w:ilvl w:val="1"/>
          <w:numId w:val="20"/>
        </w:numPr>
        <w:spacing w:after="0" w:line="240" w:lineRule="auto"/>
        <w:rPr>
          <w:rFonts w:ascii="Arial" w:hAnsi="Arial" w:cs="Arial"/>
          <w:color w:val="000000"/>
          <w:sz w:val="24"/>
          <w:szCs w:val="24"/>
        </w:rPr>
      </w:pPr>
      <w:r>
        <w:rPr>
          <w:rFonts w:ascii="Arial" w:hAnsi="Arial" w:cs="Arial"/>
          <w:color w:val="000000"/>
          <w:sz w:val="24"/>
          <w:szCs w:val="24"/>
        </w:rPr>
        <w:t>Attending events</w:t>
      </w:r>
    </w:p>
    <w:p w14:paraId="13289A88" w14:textId="597E4CB7" w:rsidR="0093528B" w:rsidRDefault="0093528B" w:rsidP="0093528B">
      <w:pPr>
        <w:pStyle w:val="ListParagraph"/>
        <w:numPr>
          <w:ilvl w:val="0"/>
          <w:numId w:val="20"/>
        </w:numPr>
        <w:spacing w:after="0" w:line="240" w:lineRule="auto"/>
        <w:rPr>
          <w:rFonts w:ascii="Arial" w:hAnsi="Arial" w:cs="Arial"/>
          <w:color w:val="000000"/>
          <w:sz w:val="24"/>
          <w:szCs w:val="24"/>
        </w:rPr>
      </w:pPr>
      <w:r>
        <w:rPr>
          <w:rFonts w:ascii="Arial" w:hAnsi="Arial" w:cs="Arial"/>
          <w:color w:val="000000"/>
          <w:sz w:val="24"/>
          <w:szCs w:val="24"/>
        </w:rPr>
        <w:t>All new and reviewed text information is put through the Hemmingway Editor.  This is a web based application that helps to reduce reading age, break down paragraphs, keep language simple and make information easier to understand.</w:t>
      </w:r>
    </w:p>
    <w:p w14:paraId="2A4D0AFD" w14:textId="2199E73F" w:rsidR="0093528B" w:rsidRDefault="0093528B" w:rsidP="0093528B">
      <w:pPr>
        <w:pStyle w:val="ListParagraph"/>
        <w:numPr>
          <w:ilvl w:val="0"/>
          <w:numId w:val="20"/>
        </w:numPr>
        <w:spacing w:after="0" w:line="240" w:lineRule="auto"/>
        <w:rPr>
          <w:rFonts w:ascii="Arial" w:hAnsi="Arial" w:cs="Arial"/>
          <w:color w:val="000000"/>
          <w:sz w:val="24"/>
          <w:szCs w:val="24"/>
        </w:rPr>
      </w:pPr>
      <w:r>
        <w:rPr>
          <w:rFonts w:ascii="Arial" w:hAnsi="Arial" w:cs="Arial"/>
          <w:color w:val="000000"/>
          <w:sz w:val="24"/>
          <w:szCs w:val="24"/>
        </w:rPr>
        <w:t>More visuals and videos are being included where possible.</w:t>
      </w:r>
    </w:p>
    <w:p w14:paraId="16A58B89" w14:textId="5580C568" w:rsidR="0093528B" w:rsidRPr="00AF11F5" w:rsidRDefault="0093528B" w:rsidP="0093528B">
      <w:pPr>
        <w:pStyle w:val="ListParagraph"/>
        <w:numPr>
          <w:ilvl w:val="0"/>
          <w:numId w:val="20"/>
        </w:numPr>
        <w:spacing w:after="0" w:line="240" w:lineRule="auto"/>
        <w:rPr>
          <w:rFonts w:ascii="Arial" w:hAnsi="Arial" w:cs="Arial"/>
          <w:color w:val="000000"/>
          <w:sz w:val="24"/>
          <w:szCs w:val="24"/>
        </w:rPr>
      </w:pPr>
      <w:r>
        <w:rPr>
          <w:rFonts w:ascii="Arial" w:hAnsi="Arial" w:cs="Arial"/>
          <w:color w:val="000000"/>
          <w:sz w:val="24"/>
          <w:szCs w:val="24"/>
        </w:rPr>
        <w:t>ReachDeck toolbar has been agreed and will be implemented in October 2023.  This has screen reader ability.</w:t>
      </w:r>
    </w:p>
    <w:p w14:paraId="451A75EE" w14:textId="77777777" w:rsidR="00AF11F5" w:rsidRDefault="00AF11F5" w:rsidP="00E34064">
      <w:pPr>
        <w:pStyle w:val="ListParagraph"/>
        <w:spacing w:after="0" w:line="240" w:lineRule="auto"/>
        <w:ind w:left="0"/>
        <w:contextualSpacing w:val="0"/>
        <w:rPr>
          <w:rFonts w:ascii="Arial" w:hAnsi="Arial" w:cs="Arial"/>
          <w:b/>
          <w:bCs/>
          <w:color w:val="000000"/>
          <w:sz w:val="24"/>
          <w:szCs w:val="24"/>
        </w:rPr>
      </w:pPr>
    </w:p>
    <w:p w14:paraId="43605930" w14:textId="62D8984B" w:rsidR="00AF11F5" w:rsidRDefault="0093528B" w:rsidP="00E34064">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lastRenderedPageBreak/>
        <w:t>The</w:t>
      </w:r>
      <w:r w:rsidRPr="0093528B">
        <w:rPr>
          <w:rFonts w:ascii="Arial" w:hAnsi="Arial" w:cs="Arial"/>
          <w:color w:val="000000"/>
          <w:sz w:val="24"/>
          <w:szCs w:val="24"/>
        </w:rPr>
        <w:t xml:space="preserve"> new website </w:t>
      </w:r>
      <w:r w:rsidR="00F60801">
        <w:rPr>
          <w:rFonts w:ascii="Arial" w:hAnsi="Arial" w:cs="Arial"/>
          <w:color w:val="000000"/>
          <w:sz w:val="24"/>
          <w:szCs w:val="24"/>
        </w:rPr>
        <w:t>has</w:t>
      </w:r>
      <w:r>
        <w:rPr>
          <w:rFonts w:ascii="Arial" w:hAnsi="Arial" w:cs="Arial"/>
          <w:color w:val="000000"/>
          <w:sz w:val="24"/>
          <w:szCs w:val="24"/>
        </w:rPr>
        <w:t xml:space="preserve"> the ability </w:t>
      </w:r>
      <w:r w:rsidR="00F60801">
        <w:rPr>
          <w:rFonts w:ascii="Arial" w:hAnsi="Arial" w:cs="Arial"/>
          <w:color w:val="000000"/>
          <w:sz w:val="24"/>
          <w:szCs w:val="24"/>
        </w:rPr>
        <w:t>for</w:t>
      </w:r>
      <w:r w:rsidR="00383E6E">
        <w:rPr>
          <w:rFonts w:ascii="Arial" w:hAnsi="Arial" w:cs="Arial"/>
          <w:color w:val="000000"/>
          <w:sz w:val="24"/>
          <w:szCs w:val="24"/>
        </w:rPr>
        <w:t xml:space="preserve"> users to </w:t>
      </w:r>
      <w:r>
        <w:rPr>
          <w:rFonts w:ascii="Arial" w:hAnsi="Arial" w:cs="Arial"/>
          <w:color w:val="000000"/>
          <w:sz w:val="24"/>
          <w:szCs w:val="24"/>
        </w:rPr>
        <w:t xml:space="preserve">rate and give feedback on pages using a “smiley face” </w:t>
      </w:r>
      <w:r w:rsidR="00383E6E">
        <w:rPr>
          <w:rFonts w:ascii="Arial" w:hAnsi="Arial" w:cs="Arial"/>
          <w:color w:val="000000"/>
          <w:sz w:val="24"/>
          <w:szCs w:val="24"/>
        </w:rPr>
        <w:t>function</w:t>
      </w:r>
      <w:r w:rsidR="00F60801">
        <w:rPr>
          <w:rFonts w:ascii="Arial" w:hAnsi="Arial" w:cs="Arial"/>
          <w:color w:val="000000"/>
          <w:sz w:val="24"/>
          <w:szCs w:val="24"/>
        </w:rPr>
        <w:t>.</w:t>
      </w:r>
    </w:p>
    <w:p w14:paraId="51CDC8F5" w14:textId="77777777" w:rsidR="00383E6E" w:rsidRDefault="00383E6E" w:rsidP="00E34064">
      <w:pPr>
        <w:pStyle w:val="ListParagraph"/>
        <w:spacing w:after="0" w:line="240" w:lineRule="auto"/>
        <w:ind w:left="0"/>
        <w:contextualSpacing w:val="0"/>
        <w:rPr>
          <w:rFonts w:ascii="Arial" w:hAnsi="Arial" w:cs="Arial"/>
          <w:color w:val="000000"/>
          <w:sz w:val="24"/>
          <w:szCs w:val="24"/>
        </w:rPr>
      </w:pPr>
    </w:p>
    <w:p w14:paraId="36AEA94E" w14:textId="5C516AD1" w:rsidR="00383E6E" w:rsidRDefault="00383E6E" w:rsidP="00E34064">
      <w:pPr>
        <w:pStyle w:val="ListParagraph"/>
        <w:spacing w:after="0" w:line="240" w:lineRule="auto"/>
        <w:ind w:left="0"/>
        <w:contextualSpacing w:val="0"/>
        <w:rPr>
          <w:rFonts w:ascii="Arial" w:hAnsi="Arial" w:cs="Arial"/>
          <w:color w:val="000000"/>
          <w:sz w:val="24"/>
          <w:szCs w:val="24"/>
        </w:rPr>
      </w:pPr>
      <w:r>
        <w:rPr>
          <w:noProof/>
        </w:rPr>
        <w:drawing>
          <wp:inline distT="0" distB="0" distL="0" distR="0" wp14:anchorId="3A7BB017" wp14:editId="361F25DE">
            <wp:extent cx="1657350" cy="781050"/>
            <wp:effectExtent l="0" t="0" r="0" b="0"/>
            <wp:docPr id="1723745195" name="Picture 1" descr="A red and green smiley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45195" name="Picture 1" descr="A red and green smiley faces&#10;&#10;Description automatically generated"/>
                    <pic:cNvPicPr/>
                  </pic:nvPicPr>
                  <pic:blipFill>
                    <a:blip r:embed="rId13"/>
                    <a:stretch>
                      <a:fillRect/>
                    </a:stretch>
                  </pic:blipFill>
                  <pic:spPr>
                    <a:xfrm>
                      <a:off x="0" y="0"/>
                      <a:ext cx="1657350" cy="781050"/>
                    </a:xfrm>
                    <a:prstGeom prst="rect">
                      <a:avLst/>
                    </a:prstGeom>
                  </pic:spPr>
                </pic:pic>
              </a:graphicData>
            </a:graphic>
          </wp:inline>
        </w:drawing>
      </w:r>
    </w:p>
    <w:p w14:paraId="3C3210AB" w14:textId="77777777" w:rsidR="00383E6E" w:rsidRDefault="00383E6E" w:rsidP="00E34064">
      <w:pPr>
        <w:pStyle w:val="ListParagraph"/>
        <w:spacing w:after="0" w:line="240" w:lineRule="auto"/>
        <w:ind w:left="0"/>
        <w:contextualSpacing w:val="0"/>
        <w:rPr>
          <w:rFonts w:ascii="Arial" w:hAnsi="Arial" w:cs="Arial"/>
          <w:color w:val="000000"/>
          <w:sz w:val="24"/>
          <w:szCs w:val="24"/>
        </w:rPr>
      </w:pPr>
    </w:p>
    <w:p w14:paraId="56F85745" w14:textId="258CB897" w:rsidR="00383E6E" w:rsidRDefault="00383E6E" w:rsidP="00E34064">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This is some of the feedback we have received and what we have done as a result (where applicable):</w:t>
      </w:r>
    </w:p>
    <w:p w14:paraId="5E4838B4" w14:textId="77777777" w:rsidR="00383E6E" w:rsidRDefault="00383E6E" w:rsidP="00E34064">
      <w:pPr>
        <w:pStyle w:val="ListParagraph"/>
        <w:spacing w:after="0" w:line="240" w:lineRule="auto"/>
        <w:ind w:left="0"/>
        <w:contextualSpacing w:val="0"/>
        <w:rPr>
          <w:rFonts w:ascii="Arial" w:hAnsi="Arial" w:cs="Arial"/>
          <w:color w:val="000000"/>
          <w:sz w:val="24"/>
          <w:szCs w:val="24"/>
        </w:rPr>
      </w:pPr>
    </w:p>
    <w:p w14:paraId="02DCBD3F" w14:textId="154B0BA3" w:rsidR="00383E6E" w:rsidRDefault="00383E6E" w:rsidP="00383E6E">
      <w:pPr>
        <w:pStyle w:val="ListParagraph"/>
        <w:numPr>
          <w:ilvl w:val="0"/>
          <w:numId w:val="21"/>
        </w:numPr>
        <w:spacing w:after="0" w:line="240" w:lineRule="auto"/>
        <w:contextualSpacing w:val="0"/>
        <w:rPr>
          <w:rFonts w:ascii="Arial" w:hAnsi="Arial" w:cs="Arial"/>
          <w:color w:val="000000"/>
          <w:sz w:val="24"/>
          <w:szCs w:val="24"/>
        </w:rPr>
      </w:pPr>
      <w:r w:rsidRPr="00383E6E">
        <w:rPr>
          <w:rFonts w:ascii="Arial" w:hAnsi="Arial" w:cs="Arial"/>
          <w:color w:val="000000"/>
          <w:sz w:val="24"/>
          <w:szCs w:val="24"/>
        </w:rPr>
        <w:t>Good information that is set out a</w:t>
      </w:r>
      <w:r>
        <w:rPr>
          <w:rFonts w:ascii="Arial" w:hAnsi="Arial" w:cs="Arial"/>
          <w:color w:val="000000"/>
          <w:sz w:val="24"/>
          <w:szCs w:val="24"/>
        </w:rPr>
        <w:t xml:space="preserve">nd </w:t>
      </w:r>
      <w:r w:rsidRPr="00383E6E">
        <w:rPr>
          <w:rFonts w:ascii="Arial" w:hAnsi="Arial" w:cs="Arial"/>
          <w:color w:val="000000"/>
          <w:sz w:val="24"/>
          <w:szCs w:val="24"/>
        </w:rPr>
        <w:t xml:space="preserve">easy </w:t>
      </w:r>
      <w:r>
        <w:rPr>
          <w:rFonts w:ascii="Arial" w:hAnsi="Arial" w:cs="Arial"/>
          <w:color w:val="000000"/>
          <w:sz w:val="24"/>
          <w:szCs w:val="24"/>
        </w:rPr>
        <w:t xml:space="preserve">to </w:t>
      </w:r>
      <w:r w:rsidRPr="00383E6E">
        <w:rPr>
          <w:rFonts w:ascii="Arial" w:hAnsi="Arial" w:cs="Arial"/>
          <w:color w:val="000000"/>
          <w:sz w:val="24"/>
          <w:szCs w:val="24"/>
        </w:rPr>
        <w:t>read</w:t>
      </w:r>
      <w:r w:rsidR="006960C2">
        <w:rPr>
          <w:rFonts w:ascii="Arial" w:hAnsi="Arial" w:cs="Arial"/>
          <w:color w:val="000000"/>
          <w:sz w:val="24"/>
          <w:szCs w:val="24"/>
        </w:rPr>
        <w:t>.</w:t>
      </w:r>
    </w:p>
    <w:p w14:paraId="33639E16" w14:textId="4691EDF4" w:rsidR="00383E6E" w:rsidRDefault="00383E6E" w:rsidP="00383E6E">
      <w:pPr>
        <w:pStyle w:val="ListParagraph"/>
        <w:numPr>
          <w:ilvl w:val="0"/>
          <w:numId w:val="21"/>
        </w:numPr>
        <w:spacing w:after="0" w:line="240" w:lineRule="auto"/>
        <w:contextualSpacing w:val="0"/>
        <w:rPr>
          <w:rFonts w:ascii="Arial" w:hAnsi="Arial" w:cs="Arial"/>
          <w:color w:val="000000"/>
          <w:sz w:val="24"/>
          <w:szCs w:val="24"/>
        </w:rPr>
      </w:pPr>
      <w:r w:rsidRPr="00383E6E">
        <w:rPr>
          <w:rFonts w:ascii="Arial" w:hAnsi="Arial" w:cs="Arial"/>
          <w:color w:val="000000"/>
          <w:sz w:val="24"/>
          <w:szCs w:val="24"/>
        </w:rPr>
        <w:t>Love the clarity of explanations.</w:t>
      </w:r>
    </w:p>
    <w:p w14:paraId="48976026" w14:textId="7B0A309F" w:rsidR="00383E6E" w:rsidRDefault="00383E6E" w:rsidP="00383E6E">
      <w:pPr>
        <w:pStyle w:val="ListParagraph"/>
        <w:numPr>
          <w:ilvl w:val="0"/>
          <w:numId w:val="21"/>
        </w:numPr>
        <w:spacing w:after="0" w:line="240" w:lineRule="auto"/>
        <w:contextualSpacing w:val="0"/>
        <w:rPr>
          <w:rFonts w:ascii="Arial" w:hAnsi="Arial" w:cs="Arial"/>
          <w:color w:val="000000"/>
          <w:sz w:val="24"/>
          <w:szCs w:val="24"/>
        </w:rPr>
      </w:pPr>
      <w:r w:rsidRPr="00383E6E">
        <w:rPr>
          <w:rFonts w:ascii="Arial" w:hAnsi="Arial" w:cs="Arial"/>
          <w:color w:val="000000"/>
          <w:sz w:val="24"/>
          <w:szCs w:val="24"/>
        </w:rPr>
        <w:t>The local offer is improving! Good news</w:t>
      </w:r>
      <w:r w:rsidR="006960C2">
        <w:rPr>
          <w:rFonts w:ascii="Arial" w:hAnsi="Arial" w:cs="Arial"/>
          <w:color w:val="000000"/>
          <w:sz w:val="24"/>
          <w:szCs w:val="24"/>
        </w:rPr>
        <w:t>.</w:t>
      </w:r>
    </w:p>
    <w:p w14:paraId="6ADB376E" w14:textId="2E1E7FC7" w:rsidR="00383E6E" w:rsidRPr="00383E6E" w:rsidRDefault="00383E6E" w:rsidP="00383E6E">
      <w:pPr>
        <w:pStyle w:val="ListParagraph"/>
        <w:numPr>
          <w:ilvl w:val="0"/>
          <w:numId w:val="21"/>
        </w:numPr>
        <w:spacing w:after="0" w:line="240" w:lineRule="auto"/>
        <w:contextualSpacing w:val="0"/>
        <w:rPr>
          <w:rFonts w:ascii="Arial" w:hAnsi="Arial" w:cs="Arial"/>
          <w:color w:val="000000"/>
          <w:sz w:val="24"/>
          <w:szCs w:val="24"/>
        </w:rPr>
      </w:pPr>
      <w:r w:rsidRPr="00383E6E">
        <w:rPr>
          <w:rFonts w:ascii="Arial" w:hAnsi="Arial" w:cs="Arial"/>
          <w:color w:val="000000"/>
          <w:sz w:val="24"/>
          <w:szCs w:val="24"/>
        </w:rPr>
        <w:t>We need the actual EHC form to fill out please but i</w:t>
      </w:r>
      <w:r>
        <w:rPr>
          <w:rFonts w:ascii="Arial" w:hAnsi="Arial" w:cs="Arial"/>
          <w:color w:val="000000"/>
          <w:sz w:val="24"/>
          <w:szCs w:val="24"/>
        </w:rPr>
        <w:t>t’s</w:t>
      </w:r>
      <w:r w:rsidRPr="00383E6E">
        <w:rPr>
          <w:rFonts w:ascii="Arial" w:hAnsi="Arial" w:cs="Arial"/>
          <w:color w:val="000000"/>
          <w:sz w:val="24"/>
          <w:szCs w:val="24"/>
        </w:rPr>
        <w:t xml:space="preserve"> not on here to complete and email back</w:t>
      </w:r>
      <w:r>
        <w:rPr>
          <w:rFonts w:ascii="Arial" w:hAnsi="Arial" w:cs="Arial"/>
          <w:color w:val="000000"/>
          <w:sz w:val="24"/>
          <w:szCs w:val="24"/>
        </w:rPr>
        <w:t xml:space="preserve">.  </w:t>
      </w:r>
      <w:r w:rsidR="00124783">
        <w:rPr>
          <w:rFonts w:ascii="Arial" w:hAnsi="Arial" w:cs="Arial"/>
          <w:color w:val="FF0000"/>
          <w:sz w:val="24"/>
          <w:szCs w:val="24"/>
        </w:rPr>
        <w:t>The f</w:t>
      </w:r>
      <w:r>
        <w:rPr>
          <w:rFonts w:ascii="Arial" w:hAnsi="Arial" w:cs="Arial"/>
          <w:color w:val="FF0000"/>
          <w:sz w:val="24"/>
          <w:szCs w:val="24"/>
        </w:rPr>
        <w:t>orm has since been added.</w:t>
      </w:r>
    </w:p>
    <w:p w14:paraId="137556AF" w14:textId="3BE0AC45" w:rsidR="00383E6E" w:rsidRPr="006960C2" w:rsidRDefault="00383E6E" w:rsidP="00383E6E">
      <w:pPr>
        <w:pStyle w:val="ListParagraph"/>
        <w:numPr>
          <w:ilvl w:val="0"/>
          <w:numId w:val="21"/>
        </w:numPr>
        <w:spacing w:after="0" w:line="240" w:lineRule="auto"/>
        <w:contextualSpacing w:val="0"/>
        <w:rPr>
          <w:rFonts w:ascii="Arial" w:hAnsi="Arial" w:cs="Arial"/>
          <w:color w:val="000000"/>
          <w:sz w:val="24"/>
          <w:szCs w:val="24"/>
        </w:rPr>
      </w:pPr>
      <w:r>
        <w:rPr>
          <w:rFonts w:ascii="Arial" w:hAnsi="Arial" w:cs="Arial"/>
          <w:color w:val="000000"/>
          <w:sz w:val="24"/>
          <w:szCs w:val="24"/>
        </w:rPr>
        <w:t>EHC plan advice pages n</w:t>
      </w:r>
      <w:r w:rsidRPr="00383E6E">
        <w:rPr>
          <w:rFonts w:ascii="Arial" w:hAnsi="Arial" w:cs="Arial"/>
          <w:color w:val="000000"/>
          <w:sz w:val="24"/>
          <w:szCs w:val="24"/>
        </w:rPr>
        <w:t>ot very well laid out especially for SEN people</w:t>
      </w:r>
      <w:r>
        <w:rPr>
          <w:rFonts w:ascii="Arial" w:hAnsi="Arial" w:cs="Arial"/>
          <w:color w:val="000000"/>
          <w:sz w:val="24"/>
          <w:szCs w:val="24"/>
        </w:rPr>
        <w:t xml:space="preserve">.  </w:t>
      </w:r>
      <w:r>
        <w:rPr>
          <w:rFonts w:ascii="Arial" w:hAnsi="Arial" w:cs="Arial"/>
          <w:color w:val="FF0000"/>
          <w:sz w:val="24"/>
          <w:szCs w:val="24"/>
        </w:rPr>
        <w:t xml:space="preserve">These pages have now been reviewed </w:t>
      </w:r>
      <w:r w:rsidR="006960C2">
        <w:rPr>
          <w:rFonts w:ascii="Arial" w:hAnsi="Arial" w:cs="Arial"/>
          <w:color w:val="FF0000"/>
          <w:sz w:val="24"/>
          <w:szCs w:val="24"/>
        </w:rPr>
        <w:t>with the reading age reduced and layout amended.</w:t>
      </w:r>
    </w:p>
    <w:p w14:paraId="19B4B6BE" w14:textId="4F4B1A6D" w:rsidR="006960C2" w:rsidRPr="006960C2" w:rsidRDefault="006960C2" w:rsidP="00383E6E">
      <w:pPr>
        <w:pStyle w:val="ListParagraph"/>
        <w:numPr>
          <w:ilvl w:val="0"/>
          <w:numId w:val="21"/>
        </w:numPr>
        <w:spacing w:after="0" w:line="240" w:lineRule="auto"/>
        <w:contextualSpacing w:val="0"/>
        <w:rPr>
          <w:rFonts w:ascii="Arial" w:hAnsi="Arial" w:cs="Arial"/>
          <w:color w:val="000000"/>
          <w:sz w:val="24"/>
          <w:szCs w:val="24"/>
        </w:rPr>
      </w:pPr>
      <w:r w:rsidRPr="006960C2">
        <w:rPr>
          <w:rFonts w:ascii="Arial" w:hAnsi="Arial" w:cs="Arial"/>
          <w:color w:val="000000"/>
          <w:sz w:val="24"/>
          <w:szCs w:val="24"/>
        </w:rPr>
        <w:t xml:space="preserve">Need more info from health and social care around transition </w:t>
      </w:r>
      <w:r>
        <w:rPr>
          <w:rFonts w:ascii="Arial" w:hAnsi="Arial" w:cs="Arial"/>
          <w:color w:val="000000"/>
          <w:sz w:val="24"/>
          <w:szCs w:val="24"/>
        </w:rPr>
        <w:t>p</w:t>
      </w:r>
      <w:r w:rsidRPr="006960C2">
        <w:rPr>
          <w:rFonts w:ascii="Arial" w:hAnsi="Arial" w:cs="Arial"/>
          <w:color w:val="000000"/>
          <w:sz w:val="24"/>
          <w:szCs w:val="24"/>
        </w:rPr>
        <w:t>rovision/services - linking with adult care</w:t>
      </w:r>
      <w:r>
        <w:rPr>
          <w:rFonts w:ascii="Arial" w:hAnsi="Arial" w:cs="Arial"/>
          <w:color w:val="000000"/>
          <w:sz w:val="24"/>
          <w:szCs w:val="24"/>
        </w:rPr>
        <w:t xml:space="preserve">. </w:t>
      </w:r>
      <w:r>
        <w:rPr>
          <w:rFonts w:ascii="Arial" w:hAnsi="Arial" w:cs="Arial"/>
          <w:color w:val="FF0000"/>
          <w:sz w:val="24"/>
          <w:szCs w:val="24"/>
        </w:rPr>
        <w:t xml:space="preserve">Information is now included in the improved </w:t>
      </w:r>
      <w:r w:rsidR="00565112">
        <w:rPr>
          <w:rFonts w:ascii="Arial" w:hAnsi="Arial" w:cs="Arial"/>
          <w:color w:val="FF0000"/>
          <w:sz w:val="24"/>
          <w:szCs w:val="24"/>
        </w:rPr>
        <w:t xml:space="preserve">Preparing for Adulthood </w:t>
      </w:r>
      <w:r>
        <w:rPr>
          <w:rFonts w:ascii="Arial" w:hAnsi="Arial" w:cs="Arial"/>
          <w:color w:val="FF0000"/>
          <w:sz w:val="24"/>
          <w:szCs w:val="24"/>
        </w:rPr>
        <w:t>Transitions Guide.</w:t>
      </w:r>
    </w:p>
    <w:p w14:paraId="7D149095" w14:textId="77777777" w:rsidR="006960C2" w:rsidRDefault="006960C2" w:rsidP="006960C2">
      <w:pPr>
        <w:spacing w:after="0" w:line="240" w:lineRule="auto"/>
        <w:rPr>
          <w:rFonts w:ascii="Arial" w:hAnsi="Arial" w:cs="Arial"/>
          <w:color w:val="000000"/>
          <w:sz w:val="24"/>
          <w:szCs w:val="24"/>
        </w:rPr>
      </w:pPr>
    </w:p>
    <w:p w14:paraId="3BCBB519" w14:textId="6D4A3922" w:rsidR="006960C2" w:rsidRDefault="006960C2" w:rsidP="006960C2">
      <w:pPr>
        <w:spacing w:after="0" w:line="240" w:lineRule="auto"/>
        <w:rPr>
          <w:rFonts w:ascii="Arial" w:hAnsi="Arial" w:cs="Arial"/>
          <w:color w:val="000000"/>
          <w:sz w:val="24"/>
          <w:szCs w:val="24"/>
        </w:rPr>
      </w:pPr>
      <w:r>
        <w:rPr>
          <w:rFonts w:ascii="Arial" w:hAnsi="Arial" w:cs="Arial"/>
          <w:color w:val="000000"/>
          <w:sz w:val="24"/>
          <w:szCs w:val="24"/>
        </w:rPr>
        <w:t xml:space="preserve">We have an open survey that is linked on the Local Offer homepage for users to submit any further feedback. </w:t>
      </w:r>
      <w:r w:rsidR="00F9109D">
        <w:rPr>
          <w:rFonts w:ascii="Arial" w:hAnsi="Arial" w:cs="Arial"/>
          <w:color w:val="000000"/>
          <w:sz w:val="24"/>
          <w:szCs w:val="24"/>
        </w:rPr>
        <w:t>This has also been promoted on the Sheffield SEND Facebook group, at events and at parent/carer school coffee meetings.</w:t>
      </w:r>
      <w:r>
        <w:rPr>
          <w:rFonts w:ascii="Arial" w:hAnsi="Arial" w:cs="Arial"/>
          <w:color w:val="000000"/>
          <w:sz w:val="24"/>
          <w:szCs w:val="24"/>
        </w:rPr>
        <w:t xml:space="preserve"> We have had two responses</w:t>
      </w:r>
      <w:r w:rsidR="00F9109D">
        <w:rPr>
          <w:rFonts w:ascii="Arial" w:hAnsi="Arial" w:cs="Arial"/>
          <w:color w:val="000000"/>
          <w:sz w:val="24"/>
          <w:szCs w:val="24"/>
        </w:rPr>
        <w:t xml:space="preserve"> whereby neither could find the information that they were looking for:</w:t>
      </w:r>
    </w:p>
    <w:p w14:paraId="3ECC5E82" w14:textId="77777777" w:rsidR="00F9109D" w:rsidRDefault="00F9109D" w:rsidP="006960C2">
      <w:pPr>
        <w:spacing w:after="0" w:line="240" w:lineRule="auto"/>
        <w:rPr>
          <w:rFonts w:ascii="Arial" w:hAnsi="Arial" w:cs="Arial"/>
          <w:color w:val="000000"/>
          <w:sz w:val="24"/>
          <w:szCs w:val="24"/>
        </w:rPr>
      </w:pPr>
    </w:p>
    <w:p w14:paraId="142E2E04" w14:textId="06A4DDA0" w:rsidR="00F9109D" w:rsidRPr="00F9109D" w:rsidRDefault="00F9109D" w:rsidP="00F9109D">
      <w:pPr>
        <w:pStyle w:val="ListParagraph"/>
        <w:numPr>
          <w:ilvl w:val="0"/>
          <w:numId w:val="22"/>
        </w:numPr>
        <w:spacing w:after="0" w:line="240" w:lineRule="auto"/>
        <w:rPr>
          <w:rFonts w:ascii="Arial" w:hAnsi="Arial" w:cs="Arial"/>
          <w:color w:val="000000"/>
          <w:sz w:val="24"/>
          <w:szCs w:val="24"/>
        </w:rPr>
      </w:pPr>
      <w:r>
        <w:rPr>
          <w:rFonts w:ascii="Arial" w:hAnsi="Arial" w:cs="Arial"/>
          <w:color w:val="000000"/>
          <w:sz w:val="24"/>
          <w:szCs w:val="24"/>
        </w:rPr>
        <w:t>No s</w:t>
      </w:r>
      <w:r w:rsidRPr="00F9109D">
        <w:rPr>
          <w:rFonts w:ascii="Arial" w:hAnsi="Arial" w:cs="Arial"/>
          <w:color w:val="000000"/>
          <w:sz w:val="24"/>
          <w:szCs w:val="24"/>
        </w:rPr>
        <w:t>ummer clubs for SEN child of 4 years</w:t>
      </w:r>
      <w:r>
        <w:rPr>
          <w:rFonts w:ascii="Arial" w:hAnsi="Arial" w:cs="Arial"/>
          <w:color w:val="000000"/>
          <w:sz w:val="24"/>
          <w:szCs w:val="24"/>
        </w:rPr>
        <w:t xml:space="preserve">.  </w:t>
      </w:r>
      <w:r>
        <w:rPr>
          <w:rFonts w:ascii="Arial" w:hAnsi="Arial" w:cs="Arial"/>
          <w:color w:val="FF0000"/>
          <w:sz w:val="24"/>
          <w:szCs w:val="24"/>
        </w:rPr>
        <w:t>This information has been passed across to the SNIPS service.</w:t>
      </w:r>
    </w:p>
    <w:p w14:paraId="3CF2AA45" w14:textId="202ACE88" w:rsidR="00F9109D" w:rsidRPr="00F9109D" w:rsidRDefault="00F9109D" w:rsidP="00F9109D">
      <w:pPr>
        <w:pStyle w:val="ListParagraph"/>
        <w:numPr>
          <w:ilvl w:val="0"/>
          <w:numId w:val="22"/>
        </w:numPr>
        <w:spacing w:after="0" w:line="240" w:lineRule="auto"/>
        <w:rPr>
          <w:rFonts w:ascii="Arial" w:hAnsi="Arial" w:cs="Arial"/>
          <w:color w:val="000000"/>
          <w:sz w:val="24"/>
          <w:szCs w:val="24"/>
        </w:rPr>
      </w:pPr>
      <w:r w:rsidRPr="00F9109D">
        <w:rPr>
          <w:rFonts w:ascii="Arial" w:hAnsi="Arial" w:cs="Arial"/>
          <w:color w:val="000000"/>
          <w:sz w:val="24"/>
          <w:szCs w:val="24"/>
        </w:rPr>
        <w:t>Details of parenting courses for parents of children with ADHD and ASD and also for any workshops for the children themselves.</w:t>
      </w:r>
      <w:r>
        <w:rPr>
          <w:rFonts w:ascii="Arial" w:hAnsi="Arial" w:cs="Arial"/>
          <w:color w:val="000000"/>
          <w:sz w:val="24"/>
          <w:szCs w:val="24"/>
        </w:rPr>
        <w:t xml:space="preserve"> </w:t>
      </w:r>
      <w:r>
        <w:rPr>
          <w:rFonts w:ascii="Arial" w:hAnsi="Arial" w:cs="Arial"/>
          <w:color w:val="FF0000"/>
          <w:sz w:val="24"/>
          <w:szCs w:val="24"/>
        </w:rPr>
        <w:t>A link to the</w:t>
      </w:r>
      <w:r w:rsidR="00124783">
        <w:rPr>
          <w:rFonts w:ascii="Arial" w:hAnsi="Arial" w:cs="Arial"/>
          <w:color w:val="FF0000"/>
          <w:sz w:val="24"/>
          <w:szCs w:val="24"/>
        </w:rPr>
        <w:t xml:space="preserve"> Council’s positive parenting page for</w:t>
      </w:r>
      <w:r>
        <w:rPr>
          <w:rFonts w:ascii="Arial" w:hAnsi="Arial" w:cs="Arial"/>
          <w:color w:val="FF0000"/>
          <w:sz w:val="24"/>
          <w:szCs w:val="24"/>
        </w:rPr>
        <w:t xml:space="preserve"> courses on offer from the Family Hubs has been added to the Help with </w:t>
      </w:r>
      <w:r w:rsidR="00124783">
        <w:rPr>
          <w:rFonts w:ascii="Arial" w:hAnsi="Arial" w:cs="Arial"/>
          <w:color w:val="FF0000"/>
          <w:sz w:val="24"/>
          <w:szCs w:val="24"/>
        </w:rPr>
        <w:t>C</w:t>
      </w:r>
      <w:r>
        <w:rPr>
          <w:rFonts w:ascii="Arial" w:hAnsi="Arial" w:cs="Arial"/>
          <w:color w:val="FF0000"/>
          <w:sz w:val="24"/>
          <w:szCs w:val="24"/>
        </w:rPr>
        <w:t>aring section of the Local Offer.</w:t>
      </w:r>
    </w:p>
    <w:p w14:paraId="3BF33E77" w14:textId="77777777" w:rsidR="0093528B" w:rsidRDefault="0093528B" w:rsidP="00E34064">
      <w:pPr>
        <w:pStyle w:val="ListParagraph"/>
        <w:spacing w:after="0" w:line="240" w:lineRule="auto"/>
        <w:ind w:left="0"/>
        <w:contextualSpacing w:val="0"/>
        <w:rPr>
          <w:rFonts w:ascii="Arial" w:hAnsi="Arial" w:cs="Arial"/>
          <w:b/>
          <w:bCs/>
          <w:color w:val="000000"/>
          <w:sz w:val="24"/>
          <w:szCs w:val="24"/>
        </w:rPr>
      </w:pPr>
    </w:p>
    <w:p w14:paraId="5D65FFD8" w14:textId="232AFE09" w:rsidR="009A167F" w:rsidRPr="00212162" w:rsidRDefault="00212162" w:rsidP="00E34064">
      <w:pPr>
        <w:pStyle w:val="ListParagraph"/>
        <w:spacing w:after="0" w:line="240" w:lineRule="auto"/>
        <w:ind w:left="0"/>
        <w:contextualSpacing w:val="0"/>
        <w:rPr>
          <w:rFonts w:ascii="Arial" w:hAnsi="Arial" w:cs="Arial"/>
          <w:b/>
          <w:bCs/>
          <w:color w:val="000000"/>
          <w:sz w:val="24"/>
          <w:szCs w:val="24"/>
        </w:rPr>
      </w:pPr>
      <w:r w:rsidRPr="00212162">
        <w:rPr>
          <w:rFonts w:ascii="Arial" w:hAnsi="Arial" w:cs="Arial"/>
          <w:b/>
          <w:bCs/>
          <w:color w:val="000000"/>
          <w:sz w:val="24"/>
          <w:szCs w:val="24"/>
        </w:rPr>
        <w:t xml:space="preserve">Engagement </w:t>
      </w:r>
      <w:r w:rsidR="00EB4C28">
        <w:rPr>
          <w:rFonts w:ascii="Arial" w:hAnsi="Arial" w:cs="Arial"/>
          <w:b/>
          <w:bCs/>
          <w:color w:val="000000"/>
          <w:sz w:val="24"/>
          <w:szCs w:val="24"/>
        </w:rPr>
        <w:t>A</w:t>
      </w:r>
      <w:r w:rsidRPr="00212162">
        <w:rPr>
          <w:rFonts w:ascii="Arial" w:hAnsi="Arial" w:cs="Arial"/>
          <w:b/>
          <w:bCs/>
          <w:color w:val="000000"/>
          <w:sz w:val="24"/>
          <w:szCs w:val="24"/>
        </w:rPr>
        <w:t>ctivities</w:t>
      </w:r>
    </w:p>
    <w:p w14:paraId="5CB51A6F" w14:textId="77777777" w:rsidR="00AF11F5" w:rsidRDefault="00AF11F5" w:rsidP="00E34064">
      <w:pPr>
        <w:pStyle w:val="ListParagraph"/>
        <w:spacing w:after="0" w:line="240" w:lineRule="auto"/>
        <w:ind w:left="0"/>
        <w:contextualSpacing w:val="0"/>
        <w:rPr>
          <w:rFonts w:ascii="Arial" w:hAnsi="Arial" w:cs="Arial"/>
          <w:color w:val="000000"/>
          <w:sz w:val="24"/>
          <w:szCs w:val="24"/>
        </w:rPr>
      </w:pPr>
    </w:p>
    <w:p w14:paraId="5096AE3B" w14:textId="624A6FEF" w:rsidR="00C578DC" w:rsidRPr="00E97BCC" w:rsidRDefault="00B93766" w:rsidP="00E34064">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Below are examples of some of the engagement activities that have taken place over the last 12 months.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404"/>
      </w:tblGrid>
      <w:tr w:rsidR="00E97BCC" w:rsidRPr="00E54530" w14:paraId="707BA45B" w14:textId="77777777" w:rsidTr="00EB4C28">
        <w:tc>
          <w:tcPr>
            <w:tcW w:w="3504" w:type="dxa"/>
            <w:shd w:val="clear" w:color="auto" w:fill="A6A6A6"/>
          </w:tcPr>
          <w:p w14:paraId="707BA459" w14:textId="77777777" w:rsidR="00E97BCC" w:rsidRPr="00E97BCC" w:rsidRDefault="00E97BCC" w:rsidP="00E34064">
            <w:pPr>
              <w:spacing w:after="0" w:line="240" w:lineRule="auto"/>
              <w:rPr>
                <w:rFonts w:ascii="Arial" w:hAnsi="Arial" w:cs="Arial"/>
                <w:b/>
                <w:sz w:val="24"/>
                <w:szCs w:val="24"/>
              </w:rPr>
            </w:pPr>
            <w:r w:rsidRPr="00E97BCC">
              <w:rPr>
                <w:rFonts w:ascii="Arial" w:hAnsi="Arial" w:cs="Arial"/>
                <w:b/>
                <w:sz w:val="24"/>
                <w:szCs w:val="24"/>
              </w:rPr>
              <w:t xml:space="preserve">Activity </w:t>
            </w:r>
          </w:p>
        </w:tc>
        <w:tc>
          <w:tcPr>
            <w:tcW w:w="5404" w:type="dxa"/>
            <w:shd w:val="clear" w:color="auto" w:fill="A6A6A6"/>
          </w:tcPr>
          <w:p w14:paraId="707BA45A" w14:textId="77777777" w:rsidR="00E97BCC" w:rsidRPr="00E97BCC" w:rsidRDefault="00E97BCC" w:rsidP="00E34064">
            <w:pPr>
              <w:spacing w:after="0" w:line="240" w:lineRule="auto"/>
              <w:rPr>
                <w:rFonts w:ascii="Arial" w:hAnsi="Arial" w:cs="Arial"/>
                <w:b/>
                <w:sz w:val="24"/>
                <w:szCs w:val="24"/>
              </w:rPr>
            </w:pPr>
            <w:r w:rsidRPr="00E97BCC">
              <w:rPr>
                <w:rFonts w:ascii="Arial" w:hAnsi="Arial" w:cs="Arial"/>
                <w:b/>
                <w:sz w:val="24"/>
                <w:szCs w:val="24"/>
              </w:rPr>
              <w:t>Impact</w:t>
            </w:r>
          </w:p>
        </w:tc>
      </w:tr>
      <w:tr w:rsidR="00E97BCC" w:rsidRPr="00E54530" w14:paraId="707BA45E" w14:textId="77777777" w:rsidTr="00EB4C28">
        <w:tc>
          <w:tcPr>
            <w:tcW w:w="3504" w:type="dxa"/>
            <w:shd w:val="clear" w:color="auto" w:fill="auto"/>
          </w:tcPr>
          <w:p w14:paraId="707BA45C" w14:textId="36EE68F1" w:rsidR="00E97BCC" w:rsidRPr="00EE7C1D" w:rsidRDefault="006960C2" w:rsidP="00E34064">
            <w:pPr>
              <w:spacing w:after="0" w:line="240" w:lineRule="auto"/>
              <w:rPr>
                <w:rFonts w:ascii="Arial" w:hAnsi="Arial" w:cs="Arial"/>
                <w:sz w:val="24"/>
                <w:szCs w:val="24"/>
              </w:rPr>
            </w:pPr>
            <w:r>
              <w:rPr>
                <w:rFonts w:ascii="Arial" w:hAnsi="Arial" w:cs="Arial"/>
                <w:sz w:val="24"/>
                <w:szCs w:val="24"/>
              </w:rPr>
              <w:t>Parent/Carer school coffee meetings</w:t>
            </w:r>
          </w:p>
        </w:tc>
        <w:tc>
          <w:tcPr>
            <w:tcW w:w="5404" w:type="dxa"/>
            <w:shd w:val="clear" w:color="auto" w:fill="auto"/>
          </w:tcPr>
          <w:p w14:paraId="02D6A091" w14:textId="77777777" w:rsidR="00E97BCC" w:rsidRDefault="006960C2" w:rsidP="00E34064">
            <w:pPr>
              <w:shd w:val="clear" w:color="auto" w:fill="FFFFFF"/>
              <w:tabs>
                <w:tab w:val="left" w:pos="720"/>
              </w:tabs>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This has resulted in new advice pages being created such as Accessible Taxis.</w:t>
            </w:r>
          </w:p>
          <w:p w14:paraId="707BA45D" w14:textId="120F905F" w:rsidR="006960C2" w:rsidRPr="00EE7C1D" w:rsidRDefault="006960C2" w:rsidP="00E34064">
            <w:pPr>
              <w:shd w:val="clear" w:color="auto" w:fill="FFFFFF"/>
              <w:tabs>
                <w:tab w:val="left" w:pos="720"/>
              </w:tabs>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They have been a good platform for parents/carers to advise if they need any issues escalating with the SEND Services in Sheffield City Council.</w:t>
            </w:r>
            <w:r w:rsidR="00565112">
              <w:rPr>
                <w:rFonts w:ascii="Arial" w:hAnsi="Arial" w:cs="Arial"/>
                <w:bCs/>
                <w:sz w:val="24"/>
                <w:szCs w:val="24"/>
                <w:lang w:eastAsia="en-GB"/>
              </w:rPr>
              <w:t xml:space="preserve">  7 schools visited during the Summer Term 2023.</w:t>
            </w:r>
          </w:p>
        </w:tc>
      </w:tr>
      <w:tr w:rsidR="00E97BCC" w:rsidRPr="00E54530" w14:paraId="707BA461" w14:textId="77777777" w:rsidTr="00EB4C28">
        <w:tc>
          <w:tcPr>
            <w:tcW w:w="3504" w:type="dxa"/>
            <w:shd w:val="clear" w:color="auto" w:fill="auto"/>
          </w:tcPr>
          <w:p w14:paraId="707BA45F" w14:textId="7C173660" w:rsidR="00E97BCC" w:rsidRPr="00EE7C1D" w:rsidRDefault="00C0522D" w:rsidP="00E34064">
            <w:pPr>
              <w:spacing w:after="0" w:line="240" w:lineRule="auto"/>
              <w:rPr>
                <w:rFonts w:ascii="Arial" w:hAnsi="Arial" w:cs="Arial"/>
                <w:sz w:val="24"/>
                <w:szCs w:val="24"/>
              </w:rPr>
            </w:pPr>
            <w:r>
              <w:rPr>
                <w:rFonts w:ascii="Arial" w:hAnsi="Arial" w:cs="Arial"/>
                <w:sz w:val="24"/>
                <w:szCs w:val="24"/>
              </w:rPr>
              <w:t>SENDing Voices</w:t>
            </w:r>
          </w:p>
        </w:tc>
        <w:tc>
          <w:tcPr>
            <w:tcW w:w="5404" w:type="dxa"/>
            <w:shd w:val="clear" w:color="auto" w:fill="auto"/>
          </w:tcPr>
          <w:p w14:paraId="707BA460" w14:textId="3E275A0C" w:rsidR="00E97BCC" w:rsidRPr="00EE7C1D" w:rsidRDefault="00C0522D" w:rsidP="00E34064">
            <w:pPr>
              <w:spacing w:after="0" w:line="240" w:lineRule="auto"/>
              <w:rPr>
                <w:rFonts w:ascii="Arial" w:hAnsi="Arial" w:cs="Arial"/>
                <w:sz w:val="24"/>
                <w:szCs w:val="24"/>
              </w:rPr>
            </w:pPr>
            <w:r>
              <w:rPr>
                <w:rFonts w:ascii="Arial" w:hAnsi="Arial" w:cs="Arial"/>
                <w:sz w:val="24"/>
                <w:szCs w:val="24"/>
              </w:rPr>
              <w:t xml:space="preserve">This is a group made up of young people with additional needs.  We have been able to consult </w:t>
            </w:r>
            <w:r>
              <w:rPr>
                <w:rFonts w:ascii="Arial" w:hAnsi="Arial" w:cs="Arial"/>
                <w:sz w:val="24"/>
                <w:szCs w:val="24"/>
              </w:rPr>
              <w:lastRenderedPageBreak/>
              <w:t>with them on the structure of the Local Offer website and content on advice pages including the Transition Guide.  Their recommendations have been used in how the Local Offer web</w:t>
            </w:r>
            <w:r w:rsidR="006270E4">
              <w:rPr>
                <w:rFonts w:ascii="Arial" w:hAnsi="Arial" w:cs="Arial"/>
                <w:sz w:val="24"/>
                <w:szCs w:val="24"/>
              </w:rPr>
              <w:t>p</w:t>
            </w:r>
            <w:r>
              <w:rPr>
                <w:rFonts w:ascii="Arial" w:hAnsi="Arial" w:cs="Arial"/>
                <w:sz w:val="24"/>
                <w:szCs w:val="24"/>
              </w:rPr>
              <w:t>ages are structured.</w:t>
            </w:r>
          </w:p>
        </w:tc>
      </w:tr>
      <w:tr w:rsidR="00E97BCC" w:rsidRPr="00E54530" w14:paraId="707BA46A" w14:textId="77777777" w:rsidTr="00EB4C28">
        <w:tc>
          <w:tcPr>
            <w:tcW w:w="3504" w:type="dxa"/>
            <w:shd w:val="clear" w:color="auto" w:fill="auto"/>
          </w:tcPr>
          <w:p w14:paraId="707BA466" w14:textId="75BCB913" w:rsidR="00E97BCC" w:rsidRPr="00EE7C1D" w:rsidRDefault="00C0522D" w:rsidP="00E34064">
            <w:pPr>
              <w:spacing w:after="0" w:line="240" w:lineRule="auto"/>
              <w:rPr>
                <w:rFonts w:ascii="Arial" w:hAnsi="Arial" w:cs="Arial"/>
                <w:sz w:val="24"/>
                <w:szCs w:val="24"/>
              </w:rPr>
            </w:pPr>
            <w:r>
              <w:rPr>
                <w:rFonts w:ascii="Arial" w:hAnsi="Arial" w:cs="Arial"/>
                <w:sz w:val="24"/>
                <w:szCs w:val="24"/>
              </w:rPr>
              <w:lastRenderedPageBreak/>
              <w:t>STAMP (Chilypep)</w:t>
            </w:r>
          </w:p>
        </w:tc>
        <w:tc>
          <w:tcPr>
            <w:tcW w:w="5404" w:type="dxa"/>
            <w:shd w:val="clear" w:color="auto" w:fill="auto"/>
          </w:tcPr>
          <w:p w14:paraId="623F3F9D" w14:textId="0A004D52" w:rsidR="00C0522D" w:rsidRPr="00C0522D" w:rsidRDefault="00C0522D" w:rsidP="00C0522D">
            <w:pPr>
              <w:spacing w:after="0" w:line="240" w:lineRule="auto"/>
              <w:rPr>
                <w:rFonts w:ascii="Arial" w:hAnsi="Arial" w:cs="Arial"/>
                <w:bCs/>
                <w:sz w:val="24"/>
                <w:szCs w:val="24"/>
              </w:rPr>
            </w:pPr>
            <w:r w:rsidRPr="00C0522D">
              <w:rPr>
                <w:rFonts w:ascii="Arial" w:hAnsi="Arial" w:cs="Arial"/>
                <w:sz w:val="24"/>
                <w:szCs w:val="24"/>
              </w:rPr>
              <w:t xml:space="preserve">This is a youth group who’s membership includes those who have suffered with their social, emotional and mental health.  They have provided feedback on the structure of the site which has been incorporated.  They have given feedback on the </w:t>
            </w:r>
            <w:r>
              <w:rPr>
                <w:rFonts w:ascii="Arial" w:hAnsi="Arial" w:cs="Arial"/>
                <w:sz w:val="24"/>
                <w:szCs w:val="24"/>
              </w:rPr>
              <w:t>“</w:t>
            </w:r>
            <w:r w:rsidRPr="00C0522D">
              <w:rPr>
                <w:rFonts w:ascii="Arial" w:hAnsi="Arial" w:cs="Arial"/>
                <w:bCs/>
                <w:sz w:val="24"/>
                <w:szCs w:val="24"/>
              </w:rPr>
              <w:t>Support for LGBTQ+ young people in Sheffield</w:t>
            </w:r>
            <w:r>
              <w:rPr>
                <w:rFonts w:ascii="Arial" w:hAnsi="Arial" w:cs="Arial"/>
                <w:bCs/>
                <w:sz w:val="24"/>
                <w:szCs w:val="24"/>
              </w:rPr>
              <w:t>”</w:t>
            </w:r>
            <w:r w:rsidR="006270E4">
              <w:rPr>
                <w:rFonts w:ascii="Arial" w:hAnsi="Arial" w:cs="Arial"/>
                <w:bCs/>
                <w:sz w:val="24"/>
                <w:szCs w:val="24"/>
              </w:rPr>
              <w:t xml:space="preserve"> </w:t>
            </w:r>
            <w:r>
              <w:rPr>
                <w:rFonts w:ascii="Arial" w:hAnsi="Arial" w:cs="Arial"/>
                <w:bCs/>
                <w:sz w:val="24"/>
                <w:szCs w:val="24"/>
              </w:rPr>
              <w:t>page which has helped shape the content</w:t>
            </w:r>
            <w:r w:rsidR="006270E4">
              <w:rPr>
                <w:rFonts w:ascii="Arial" w:hAnsi="Arial" w:cs="Arial"/>
                <w:bCs/>
                <w:sz w:val="24"/>
                <w:szCs w:val="24"/>
              </w:rPr>
              <w:t>.</w:t>
            </w:r>
          </w:p>
          <w:p w14:paraId="707BA469" w14:textId="2F7863F2" w:rsidR="00B93766" w:rsidRPr="00EE7C1D" w:rsidRDefault="00B93766" w:rsidP="00E34064">
            <w:pPr>
              <w:spacing w:after="0" w:line="240" w:lineRule="auto"/>
              <w:rPr>
                <w:rFonts w:ascii="Arial" w:hAnsi="Arial" w:cs="Arial"/>
                <w:sz w:val="24"/>
                <w:szCs w:val="24"/>
              </w:rPr>
            </w:pPr>
          </w:p>
        </w:tc>
      </w:tr>
      <w:tr w:rsidR="00E97BCC" w:rsidRPr="00E54530" w14:paraId="707BA46F" w14:textId="77777777" w:rsidTr="00EB4C28">
        <w:tc>
          <w:tcPr>
            <w:tcW w:w="3504" w:type="dxa"/>
            <w:shd w:val="clear" w:color="auto" w:fill="auto"/>
          </w:tcPr>
          <w:p w14:paraId="707BA46B" w14:textId="78BB2F1E" w:rsidR="00E97BCC" w:rsidRPr="00EE7C1D" w:rsidRDefault="006270E4" w:rsidP="00E34064">
            <w:pPr>
              <w:spacing w:after="0" w:line="240" w:lineRule="auto"/>
              <w:rPr>
                <w:rFonts w:ascii="Arial" w:hAnsi="Arial" w:cs="Arial"/>
                <w:sz w:val="24"/>
                <w:szCs w:val="24"/>
              </w:rPr>
            </w:pPr>
            <w:r>
              <w:rPr>
                <w:rFonts w:ascii="Arial" w:hAnsi="Arial" w:cs="Arial"/>
                <w:sz w:val="24"/>
                <w:szCs w:val="24"/>
              </w:rPr>
              <w:t>Post 16 Pop Surgeries and Coffee mornings</w:t>
            </w:r>
          </w:p>
        </w:tc>
        <w:tc>
          <w:tcPr>
            <w:tcW w:w="5404" w:type="dxa"/>
            <w:shd w:val="clear" w:color="auto" w:fill="auto"/>
          </w:tcPr>
          <w:p w14:paraId="707BA46E" w14:textId="096A0869" w:rsidR="00E97BCC" w:rsidRPr="00EE7C1D" w:rsidRDefault="006270E4" w:rsidP="00E34064">
            <w:pPr>
              <w:tabs>
                <w:tab w:val="left" w:pos="720"/>
              </w:tabs>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Promoting the Local Offer website, in particular the Transition into Adulthood section</w:t>
            </w:r>
          </w:p>
        </w:tc>
      </w:tr>
      <w:tr w:rsidR="006270E4" w:rsidRPr="00E54530" w14:paraId="1D288875" w14:textId="77777777" w:rsidTr="00EB4C28">
        <w:tc>
          <w:tcPr>
            <w:tcW w:w="3504" w:type="dxa"/>
            <w:shd w:val="clear" w:color="auto" w:fill="auto"/>
          </w:tcPr>
          <w:p w14:paraId="4C412335" w14:textId="197569FF" w:rsidR="006270E4" w:rsidRDefault="006270E4" w:rsidP="00E34064">
            <w:pPr>
              <w:spacing w:after="0" w:line="240" w:lineRule="auto"/>
              <w:rPr>
                <w:rFonts w:ascii="Arial" w:hAnsi="Arial" w:cs="Arial"/>
                <w:sz w:val="24"/>
                <w:szCs w:val="24"/>
              </w:rPr>
            </w:pPr>
            <w:r>
              <w:rPr>
                <w:rFonts w:ascii="Arial" w:hAnsi="Arial" w:cs="Arial"/>
                <w:sz w:val="24"/>
                <w:szCs w:val="24"/>
              </w:rPr>
              <w:t>Events</w:t>
            </w:r>
          </w:p>
        </w:tc>
        <w:tc>
          <w:tcPr>
            <w:tcW w:w="5404" w:type="dxa"/>
            <w:shd w:val="clear" w:color="auto" w:fill="auto"/>
          </w:tcPr>
          <w:p w14:paraId="35B0BB68" w14:textId="605B11C0" w:rsidR="006270E4" w:rsidRDefault="006270E4" w:rsidP="00E34064">
            <w:pPr>
              <w:tabs>
                <w:tab w:val="left" w:pos="720"/>
              </w:tabs>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Parent Carer Forum Preparing for Adulthood Information Day</w:t>
            </w:r>
          </w:p>
          <w:p w14:paraId="199278D3" w14:textId="493B8E5C" w:rsidR="006270E4" w:rsidRDefault="006270E4" w:rsidP="00E34064">
            <w:pPr>
              <w:tabs>
                <w:tab w:val="left" w:pos="720"/>
              </w:tabs>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Preparing for Adulthood training days</w:t>
            </w:r>
          </w:p>
          <w:p w14:paraId="504B3EFE" w14:textId="2F19F564" w:rsidR="006270E4" w:rsidRDefault="006270E4" w:rsidP="00E34064">
            <w:pPr>
              <w:tabs>
                <w:tab w:val="left" w:pos="720"/>
              </w:tabs>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SENCO Briefing</w:t>
            </w:r>
          </w:p>
          <w:p w14:paraId="070B14BA" w14:textId="1B596566" w:rsidR="006270E4" w:rsidRDefault="006270E4" w:rsidP="00E34064">
            <w:pPr>
              <w:tabs>
                <w:tab w:val="left" w:pos="720"/>
              </w:tabs>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SEND Employment Forum</w:t>
            </w:r>
          </w:p>
          <w:p w14:paraId="79F09246" w14:textId="00FCA5EC" w:rsidR="006270E4" w:rsidRDefault="006270E4" w:rsidP="00532A15">
            <w:pPr>
              <w:tabs>
                <w:tab w:val="left" w:pos="720"/>
              </w:tabs>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Celebrating Diversity</w:t>
            </w:r>
          </w:p>
        </w:tc>
      </w:tr>
    </w:tbl>
    <w:p w14:paraId="489E58B9" w14:textId="77777777" w:rsidR="006960C2" w:rsidRDefault="006960C2" w:rsidP="00E34064">
      <w:pPr>
        <w:spacing w:after="0" w:line="240" w:lineRule="auto"/>
        <w:rPr>
          <w:rFonts w:ascii="Arial" w:hAnsi="Arial" w:cs="Arial"/>
          <w:b/>
          <w:bCs/>
          <w:sz w:val="24"/>
          <w:szCs w:val="24"/>
          <w:u w:val="single"/>
        </w:rPr>
      </w:pPr>
    </w:p>
    <w:p w14:paraId="77336E30" w14:textId="7DBE7AC8" w:rsidR="00356090" w:rsidRDefault="00B23537" w:rsidP="00E34064">
      <w:pPr>
        <w:spacing w:after="0" w:line="240" w:lineRule="auto"/>
        <w:rPr>
          <w:rFonts w:ascii="Arial" w:hAnsi="Arial" w:cs="Arial"/>
          <w:b/>
          <w:bCs/>
          <w:sz w:val="24"/>
          <w:szCs w:val="24"/>
          <w:u w:val="single"/>
        </w:rPr>
      </w:pPr>
      <w:r>
        <w:rPr>
          <w:rFonts w:ascii="Arial" w:hAnsi="Arial" w:cs="Arial"/>
          <w:b/>
          <w:bCs/>
          <w:sz w:val="24"/>
          <w:szCs w:val="24"/>
          <w:u w:val="single"/>
        </w:rPr>
        <w:t>Sheffield Directory H</w:t>
      </w:r>
      <w:r w:rsidR="00E64975" w:rsidRPr="003D4719">
        <w:rPr>
          <w:rFonts w:ascii="Arial" w:hAnsi="Arial" w:cs="Arial"/>
          <w:b/>
          <w:bCs/>
          <w:sz w:val="24"/>
          <w:szCs w:val="24"/>
          <w:u w:val="single"/>
        </w:rPr>
        <w:t>its</w:t>
      </w:r>
    </w:p>
    <w:p w14:paraId="216CE974" w14:textId="77777777" w:rsidR="00532A15" w:rsidRDefault="00532A15" w:rsidP="00E34064">
      <w:pPr>
        <w:spacing w:after="0" w:line="240" w:lineRule="auto"/>
        <w:rPr>
          <w:rFonts w:ascii="Arial" w:hAnsi="Arial" w:cs="Arial"/>
          <w:b/>
          <w:bCs/>
          <w:sz w:val="24"/>
          <w:szCs w:val="24"/>
          <w:u w:val="single"/>
        </w:rPr>
      </w:pPr>
    </w:p>
    <w:p w14:paraId="6EAEAEE9" w14:textId="23A80CB8" w:rsidR="00532A15" w:rsidRDefault="00532A15" w:rsidP="00E34064">
      <w:pPr>
        <w:spacing w:after="0" w:line="240" w:lineRule="auto"/>
        <w:rPr>
          <w:rFonts w:ascii="Arial" w:hAnsi="Arial" w:cs="Arial"/>
          <w:sz w:val="24"/>
          <w:szCs w:val="24"/>
        </w:rPr>
      </w:pPr>
      <w:r>
        <w:rPr>
          <w:rFonts w:ascii="Arial" w:hAnsi="Arial" w:cs="Arial"/>
          <w:sz w:val="24"/>
          <w:szCs w:val="24"/>
        </w:rPr>
        <w:t>In August 2023, Google Analytics moved to version 4.  This is what we use to look at our web hits.  Due to this, we do not have accurate figures for the Sheffield Directory as a whole for 2023.  Local Offer web hits have been tracked monthly using the old version and new version of Google Analytics.</w:t>
      </w:r>
    </w:p>
    <w:p w14:paraId="6B064883" w14:textId="77777777" w:rsidR="00A30DA4" w:rsidRDefault="00A30DA4" w:rsidP="00E34064">
      <w:pPr>
        <w:spacing w:after="0" w:line="240" w:lineRule="auto"/>
        <w:rPr>
          <w:rFonts w:ascii="Arial" w:hAnsi="Arial" w:cs="Arial"/>
          <w:sz w:val="24"/>
          <w:szCs w:val="24"/>
        </w:rPr>
      </w:pPr>
    </w:p>
    <w:p w14:paraId="309AC726" w14:textId="350AB277" w:rsidR="00A30DA4" w:rsidRPr="00532A15" w:rsidRDefault="00A30DA4" w:rsidP="00A30DA4">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6FDC417D" wp14:editId="34F4F93F">
            <wp:extent cx="4584700" cy="2853055"/>
            <wp:effectExtent l="0" t="0" r="6350" b="4445"/>
            <wp:docPr id="1150231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853055"/>
                    </a:xfrm>
                    <a:prstGeom prst="rect">
                      <a:avLst/>
                    </a:prstGeom>
                    <a:noFill/>
                  </pic:spPr>
                </pic:pic>
              </a:graphicData>
            </a:graphic>
          </wp:inline>
        </w:drawing>
      </w:r>
    </w:p>
    <w:p w14:paraId="69A5318E" w14:textId="77777777" w:rsidR="000E7452" w:rsidRDefault="000E7452" w:rsidP="00E34064">
      <w:pPr>
        <w:spacing w:after="0" w:line="240" w:lineRule="auto"/>
        <w:rPr>
          <w:rFonts w:ascii="Arial" w:hAnsi="Arial" w:cs="Arial"/>
          <w:b/>
          <w:bCs/>
          <w:sz w:val="24"/>
          <w:szCs w:val="24"/>
          <w:u w:val="single"/>
        </w:rPr>
      </w:pPr>
    </w:p>
    <w:p w14:paraId="59E83144" w14:textId="77777777" w:rsidR="00A30DA4" w:rsidRDefault="00A30DA4" w:rsidP="00E34064">
      <w:pPr>
        <w:spacing w:after="0" w:line="240" w:lineRule="auto"/>
        <w:rPr>
          <w:rFonts w:ascii="Arial" w:hAnsi="Arial" w:cs="Arial"/>
          <w:b/>
          <w:bCs/>
          <w:sz w:val="24"/>
          <w:szCs w:val="24"/>
          <w:u w:val="single"/>
        </w:rPr>
      </w:pPr>
    </w:p>
    <w:p w14:paraId="7049C33C" w14:textId="77777777" w:rsidR="00A30DA4" w:rsidRDefault="00A30DA4" w:rsidP="00E34064">
      <w:pPr>
        <w:spacing w:after="0" w:line="240" w:lineRule="auto"/>
        <w:rPr>
          <w:rFonts w:ascii="Arial" w:hAnsi="Arial" w:cs="Arial"/>
          <w:b/>
          <w:bCs/>
          <w:sz w:val="24"/>
          <w:szCs w:val="24"/>
          <w:u w:val="single"/>
        </w:rPr>
      </w:pPr>
    </w:p>
    <w:p w14:paraId="4FF00625" w14:textId="77777777" w:rsidR="00A30DA4" w:rsidRDefault="00A30DA4" w:rsidP="00E34064">
      <w:pPr>
        <w:spacing w:after="0" w:line="240" w:lineRule="auto"/>
        <w:rPr>
          <w:rFonts w:ascii="Arial" w:hAnsi="Arial" w:cs="Arial"/>
          <w:b/>
          <w:bCs/>
          <w:sz w:val="24"/>
          <w:szCs w:val="24"/>
          <w:u w:val="single"/>
        </w:rPr>
      </w:pPr>
    </w:p>
    <w:tbl>
      <w:tblPr>
        <w:tblStyle w:val="TableGrid"/>
        <w:tblW w:w="0" w:type="auto"/>
        <w:jc w:val="center"/>
        <w:tblLook w:val="04A0" w:firstRow="1" w:lastRow="0" w:firstColumn="1" w:lastColumn="0" w:noHBand="0" w:noVBand="1"/>
      </w:tblPr>
      <w:tblGrid>
        <w:gridCol w:w="1980"/>
        <w:gridCol w:w="2551"/>
        <w:gridCol w:w="3119"/>
      </w:tblGrid>
      <w:tr w:rsidR="000E7452" w14:paraId="4DE192F2" w14:textId="77777777" w:rsidTr="006238DD">
        <w:trPr>
          <w:trHeight w:val="260"/>
          <w:jc w:val="center"/>
        </w:trPr>
        <w:tc>
          <w:tcPr>
            <w:tcW w:w="7650" w:type="dxa"/>
            <w:gridSpan w:val="3"/>
            <w:shd w:val="clear" w:color="auto" w:fill="B8CCE4" w:themeFill="accent1" w:themeFillTint="66"/>
          </w:tcPr>
          <w:p w14:paraId="00147D5B" w14:textId="7B5CF0D9" w:rsidR="000E7452" w:rsidRPr="00E64975" w:rsidRDefault="00BA3496" w:rsidP="006238DD">
            <w:pPr>
              <w:rPr>
                <w:rFonts w:ascii="Arial" w:hAnsi="Arial" w:cs="Arial"/>
                <w:b/>
              </w:rPr>
            </w:pPr>
            <w:r>
              <w:rPr>
                <w:rFonts w:ascii="Arial" w:hAnsi="Arial" w:cs="Arial"/>
                <w:b/>
              </w:rPr>
              <w:lastRenderedPageBreak/>
              <w:t>2023</w:t>
            </w:r>
          </w:p>
          <w:p w14:paraId="2D19B280" w14:textId="77777777" w:rsidR="000E7452" w:rsidRDefault="000E7452" w:rsidP="006238DD">
            <w:pPr>
              <w:rPr>
                <w:rFonts w:ascii="Arial" w:hAnsi="Arial" w:cs="Arial"/>
                <w:b/>
              </w:rPr>
            </w:pPr>
          </w:p>
        </w:tc>
      </w:tr>
      <w:tr w:rsidR="000E7452" w14:paraId="28B43300" w14:textId="77777777" w:rsidTr="006238DD">
        <w:trPr>
          <w:jc w:val="center"/>
        </w:trPr>
        <w:tc>
          <w:tcPr>
            <w:tcW w:w="1980" w:type="dxa"/>
            <w:shd w:val="clear" w:color="auto" w:fill="E5B8B7" w:themeFill="accent2" w:themeFillTint="66"/>
          </w:tcPr>
          <w:p w14:paraId="61CF291A" w14:textId="77777777" w:rsidR="000E7452" w:rsidRDefault="000E7452" w:rsidP="006238DD">
            <w:pPr>
              <w:rPr>
                <w:rFonts w:ascii="Arial" w:hAnsi="Arial" w:cs="Arial"/>
                <w:b/>
              </w:rPr>
            </w:pPr>
            <w:r>
              <w:rPr>
                <w:rFonts w:ascii="Arial" w:hAnsi="Arial" w:cs="Arial"/>
                <w:b/>
              </w:rPr>
              <w:t>Quarter</w:t>
            </w:r>
          </w:p>
        </w:tc>
        <w:tc>
          <w:tcPr>
            <w:tcW w:w="2551" w:type="dxa"/>
            <w:shd w:val="clear" w:color="auto" w:fill="E5B8B7" w:themeFill="accent2" w:themeFillTint="66"/>
          </w:tcPr>
          <w:p w14:paraId="6368A675" w14:textId="77777777" w:rsidR="000E7452" w:rsidRPr="00B23537" w:rsidRDefault="000E7452" w:rsidP="006238DD">
            <w:pPr>
              <w:rPr>
                <w:rFonts w:ascii="Arial" w:hAnsi="Arial" w:cs="Arial"/>
                <w:b/>
              </w:rPr>
            </w:pPr>
            <w:r w:rsidRPr="00B23537">
              <w:rPr>
                <w:rFonts w:ascii="Arial" w:hAnsi="Arial" w:cs="Arial"/>
                <w:b/>
              </w:rPr>
              <w:t>Overall Sheffield</w:t>
            </w:r>
          </w:p>
          <w:p w14:paraId="40C6B271" w14:textId="77777777" w:rsidR="000E7452" w:rsidRPr="00B23537" w:rsidRDefault="000E7452" w:rsidP="006238DD">
            <w:pPr>
              <w:rPr>
                <w:rFonts w:ascii="Arial" w:hAnsi="Arial" w:cs="Arial"/>
                <w:b/>
              </w:rPr>
            </w:pPr>
            <w:r w:rsidRPr="00B23537">
              <w:rPr>
                <w:rFonts w:ascii="Arial" w:hAnsi="Arial" w:cs="Arial"/>
                <w:b/>
              </w:rPr>
              <w:t xml:space="preserve">Directory </w:t>
            </w:r>
          </w:p>
          <w:p w14:paraId="21B86E06" w14:textId="77777777" w:rsidR="000E7452" w:rsidRPr="00B23537" w:rsidRDefault="000E7452" w:rsidP="006238DD">
            <w:pPr>
              <w:rPr>
                <w:rFonts w:ascii="Arial" w:hAnsi="Arial" w:cs="Arial"/>
                <w:b/>
              </w:rPr>
            </w:pPr>
          </w:p>
        </w:tc>
        <w:tc>
          <w:tcPr>
            <w:tcW w:w="3119" w:type="dxa"/>
            <w:shd w:val="clear" w:color="auto" w:fill="E5B8B7" w:themeFill="accent2" w:themeFillTint="66"/>
          </w:tcPr>
          <w:p w14:paraId="3B618EE8" w14:textId="77777777" w:rsidR="000E7452" w:rsidRPr="00B23537" w:rsidRDefault="000E7452" w:rsidP="006238DD">
            <w:pPr>
              <w:rPr>
                <w:rFonts w:ascii="Arial" w:hAnsi="Arial" w:cs="Arial"/>
                <w:b/>
              </w:rPr>
            </w:pPr>
            <w:r w:rsidRPr="00B23537">
              <w:rPr>
                <w:rFonts w:ascii="Arial" w:hAnsi="Arial" w:cs="Arial"/>
                <w:b/>
              </w:rPr>
              <w:t>Local Offer</w:t>
            </w:r>
          </w:p>
        </w:tc>
      </w:tr>
      <w:tr w:rsidR="000E7452" w14:paraId="745EB678" w14:textId="77777777" w:rsidTr="006238DD">
        <w:trPr>
          <w:jc w:val="center"/>
        </w:trPr>
        <w:tc>
          <w:tcPr>
            <w:tcW w:w="1980" w:type="dxa"/>
          </w:tcPr>
          <w:p w14:paraId="24153CE0" w14:textId="5F0A3D24" w:rsidR="000E7452" w:rsidRDefault="000E7452" w:rsidP="006238DD">
            <w:pPr>
              <w:rPr>
                <w:rFonts w:ascii="Arial" w:hAnsi="Arial" w:cs="Arial"/>
                <w:b/>
              </w:rPr>
            </w:pPr>
            <w:r w:rsidRPr="000073CC">
              <w:rPr>
                <w:rFonts w:ascii="Arial" w:hAnsi="Arial" w:cs="Arial"/>
              </w:rPr>
              <w:t>Q1</w:t>
            </w:r>
            <w:r>
              <w:rPr>
                <w:rFonts w:ascii="Arial" w:hAnsi="Arial" w:cs="Arial"/>
              </w:rPr>
              <w:t xml:space="preserve"> (</w:t>
            </w:r>
            <w:r w:rsidR="00BA3496">
              <w:rPr>
                <w:rFonts w:ascii="Arial" w:hAnsi="Arial" w:cs="Arial"/>
              </w:rPr>
              <w:t>Jan</w:t>
            </w:r>
            <w:r>
              <w:rPr>
                <w:rFonts w:ascii="Arial" w:hAnsi="Arial" w:cs="Arial"/>
              </w:rPr>
              <w:t>-</w:t>
            </w:r>
            <w:r w:rsidR="00BA3496">
              <w:rPr>
                <w:rFonts w:ascii="Arial" w:hAnsi="Arial" w:cs="Arial"/>
              </w:rPr>
              <w:t>Mar</w:t>
            </w:r>
            <w:r>
              <w:rPr>
                <w:rFonts w:ascii="Arial" w:hAnsi="Arial" w:cs="Arial"/>
              </w:rPr>
              <w:t>)</w:t>
            </w:r>
          </w:p>
        </w:tc>
        <w:tc>
          <w:tcPr>
            <w:tcW w:w="2551" w:type="dxa"/>
          </w:tcPr>
          <w:p w14:paraId="5DCD27DA" w14:textId="3C09296F" w:rsidR="000E7452" w:rsidRPr="00797C00" w:rsidRDefault="00B467F7" w:rsidP="006238DD">
            <w:pPr>
              <w:rPr>
                <w:rFonts w:ascii="Arial" w:hAnsi="Arial" w:cs="Arial"/>
                <w:bCs/>
              </w:rPr>
            </w:pPr>
            <w:r>
              <w:rPr>
                <w:rFonts w:ascii="Arial" w:hAnsi="Arial" w:cs="Arial"/>
                <w:bCs/>
              </w:rPr>
              <w:t>No data available</w:t>
            </w:r>
          </w:p>
        </w:tc>
        <w:tc>
          <w:tcPr>
            <w:tcW w:w="3119" w:type="dxa"/>
          </w:tcPr>
          <w:p w14:paraId="227EC52B" w14:textId="1B2591C6" w:rsidR="000E7452" w:rsidRPr="007B16A7" w:rsidRDefault="00B467F7" w:rsidP="006238DD">
            <w:pPr>
              <w:rPr>
                <w:rFonts w:ascii="Arial" w:hAnsi="Arial" w:cs="Arial"/>
                <w:bCs/>
              </w:rPr>
            </w:pPr>
            <w:r>
              <w:rPr>
                <w:rFonts w:ascii="Arial" w:hAnsi="Arial" w:cs="Arial"/>
                <w:bCs/>
              </w:rPr>
              <w:t>20,774</w:t>
            </w:r>
          </w:p>
        </w:tc>
      </w:tr>
      <w:tr w:rsidR="000E7452" w14:paraId="73F886B6" w14:textId="77777777" w:rsidTr="006238DD">
        <w:trPr>
          <w:jc w:val="center"/>
        </w:trPr>
        <w:tc>
          <w:tcPr>
            <w:tcW w:w="1980" w:type="dxa"/>
          </w:tcPr>
          <w:p w14:paraId="708B0E1B" w14:textId="140D5561" w:rsidR="000E7452" w:rsidRDefault="000E7452" w:rsidP="006238DD">
            <w:pPr>
              <w:rPr>
                <w:rFonts w:ascii="Arial" w:hAnsi="Arial" w:cs="Arial"/>
                <w:b/>
              </w:rPr>
            </w:pPr>
            <w:r w:rsidRPr="000073CC">
              <w:rPr>
                <w:rFonts w:ascii="Arial" w:hAnsi="Arial" w:cs="Arial"/>
              </w:rPr>
              <w:t>Q2</w:t>
            </w:r>
            <w:r>
              <w:rPr>
                <w:rFonts w:ascii="Arial" w:hAnsi="Arial" w:cs="Arial"/>
              </w:rPr>
              <w:t xml:space="preserve"> (</w:t>
            </w:r>
            <w:r w:rsidR="00BA3496">
              <w:rPr>
                <w:rFonts w:ascii="Arial" w:hAnsi="Arial" w:cs="Arial"/>
              </w:rPr>
              <w:t>Apr</w:t>
            </w:r>
            <w:r>
              <w:rPr>
                <w:rFonts w:ascii="Arial" w:hAnsi="Arial" w:cs="Arial"/>
              </w:rPr>
              <w:t>-</w:t>
            </w:r>
            <w:r w:rsidR="00BA3496">
              <w:rPr>
                <w:rFonts w:ascii="Arial" w:hAnsi="Arial" w:cs="Arial"/>
              </w:rPr>
              <w:t>Jun</w:t>
            </w:r>
            <w:r>
              <w:rPr>
                <w:rFonts w:ascii="Arial" w:hAnsi="Arial" w:cs="Arial"/>
              </w:rPr>
              <w:t>)</w:t>
            </w:r>
          </w:p>
        </w:tc>
        <w:tc>
          <w:tcPr>
            <w:tcW w:w="2551" w:type="dxa"/>
          </w:tcPr>
          <w:p w14:paraId="21A90D08" w14:textId="6BC0FA40" w:rsidR="000E7452" w:rsidRPr="00797C00" w:rsidRDefault="001E7E04" w:rsidP="006238DD">
            <w:pPr>
              <w:rPr>
                <w:rFonts w:ascii="Arial" w:hAnsi="Arial" w:cs="Arial"/>
                <w:bCs/>
              </w:rPr>
            </w:pPr>
            <w:r>
              <w:rPr>
                <w:rFonts w:ascii="Arial" w:hAnsi="Arial" w:cs="Arial"/>
                <w:bCs/>
              </w:rPr>
              <w:t>No data available</w:t>
            </w:r>
          </w:p>
        </w:tc>
        <w:tc>
          <w:tcPr>
            <w:tcW w:w="3119" w:type="dxa"/>
          </w:tcPr>
          <w:p w14:paraId="6D65C30C" w14:textId="512FEF51" w:rsidR="000E7452" w:rsidRPr="007B16A7" w:rsidRDefault="00B467F7" w:rsidP="006238DD">
            <w:pPr>
              <w:rPr>
                <w:rFonts w:ascii="Arial" w:hAnsi="Arial" w:cs="Arial"/>
                <w:bCs/>
              </w:rPr>
            </w:pPr>
            <w:r>
              <w:rPr>
                <w:rFonts w:ascii="Arial" w:hAnsi="Arial" w:cs="Arial"/>
                <w:bCs/>
              </w:rPr>
              <w:t>29,547</w:t>
            </w:r>
            <w:r w:rsidR="00A30DA4">
              <w:rPr>
                <w:rFonts w:ascii="Arial" w:hAnsi="Arial" w:cs="Arial"/>
                <w:bCs/>
              </w:rPr>
              <w:t xml:space="preserve"> </w:t>
            </w:r>
            <w:r w:rsidR="00A30DA4" w:rsidRPr="00A30DA4">
              <w:rPr>
                <w:rFonts w:ascii="Arial" w:hAnsi="Arial" w:cs="Arial"/>
                <w:bCs/>
                <w:sz w:val="16"/>
                <w:szCs w:val="16"/>
              </w:rPr>
              <w:t>*May data incomplete</w:t>
            </w:r>
          </w:p>
        </w:tc>
      </w:tr>
      <w:tr w:rsidR="000E7452" w14:paraId="0F1BECA5" w14:textId="77777777" w:rsidTr="006238DD">
        <w:trPr>
          <w:jc w:val="center"/>
        </w:trPr>
        <w:tc>
          <w:tcPr>
            <w:tcW w:w="1980" w:type="dxa"/>
          </w:tcPr>
          <w:p w14:paraId="2054EEED" w14:textId="5C8FEA16" w:rsidR="000E7452" w:rsidRPr="000073CC" w:rsidRDefault="000E7452" w:rsidP="006238DD">
            <w:pPr>
              <w:rPr>
                <w:rFonts w:ascii="Arial" w:hAnsi="Arial" w:cs="Arial"/>
              </w:rPr>
            </w:pPr>
            <w:r>
              <w:rPr>
                <w:rFonts w:ascii="Arial" w:hAnsi="Arial" w:cs="Arial"/>
              </w:rPr>
              <w:t>Q3 (</w:t>
            </w:r>
            <w:r w:rsidR="00BA3496">
              <w:rPr>
                <w:rFonts w:ascii="Arial" w:hAnsi="Arial" w:cs="Arial"/>
              </w:rPr>
              <w:t>Jul</w:t>
            </w:r>
            <w:r>
              <w:rPr>
                <w:rFonts w:ascii="Arial" w:hAnsi="Arial" w:cs="Arial"/>
              </w:rPr>
              <w:t>-</w:t>
            </w:r>
            <w:r w:rsidR="00BA3496">
              <w:rPr>
                <w:rFonts w:ascii="Arial" w:hAnsi="Arial" w:cs="Arial"/>
              </w:rPr>
              <w:t>Sep</w:t>
            </w:r>
            <w:r>
              <w:rPr>
                <w:rFonts w:ascii="Arial" w:hAnsi="Arial" w:cs="Arial"/>
              </w:rPr>
              <w:t>)</w:t>
            </w:r>
          </w:p>
        </w:tc>
        <w:tc>
          <w:tcPr>
            <w:tcW w:w="2551" w:type="dxa"/>
          </w:tcPr>
          <w:p w14:paraId="755EC8D8" w14:textId="47B48316" w:rsidR="000E7452" w:rsidRPr="00797C00" w:rsidRDefault="001E7E04" w:rsidP="006238DD">
            <w:pPr>
              <w:rPr>
                <w:rFonts w:ascii="Arial" w:hAnsi="Arial" w:cs="Arial"/>
                <w:bCs/>
              </w:rPr>
            </w:pPr>
            <w:r>
              <w:rPr>
                <w:rFonts w:ascii="Arial" w:hAnsi="Arial" w:cs="Arial"/>
                <w:bCs/>
              </w:rPr>
              <w:t>No data available</w:t>
            </w:r>
          </w:p>
        </w:tc>
        <w:tc>
          <w:tcPr>
            <w:tcW w:w="3119" w:type="dxa"/>
          </w:tcPr>
          <w:p w14:paraId="504C0300" w14:textId="3C722A36" w:rsidR="000E7452" w:rsidRPr="00797C00" w:rsidRDefault="00532A15" w:rsidP="006238DD">
            <w:pPr>
              <w:rPr>
                <w:rFonts w:ascii="Arial" w:hAnsi="Arial" w:cs="Arial"/>
                <w:bCs/>
              </w:rPr>
            </w:pPr>
            <w:r>
              <w:rPr>
                <w:rFonts w:ascii="Arial" w:hAnsi="Arial" w:cs="Arial"/>
                <w:bCs/>
              </w:rPr>
              <w:t>44,327</w:t>
            </w:r>
          </w:p>
        </w:tc>
      </w:tr>
      <w:tr w:rsidR="000E7452" w14:paraId="6F3B528F" w14:textId="77777777" w:rsidTr="006238DD">
        <w:trPr>
          <w:jc w:val="center"/>
        </w:trPr>
        <w:tc>
          <w:tcPr>
            <w:tcW w:w="1980" w:type="dxa"/>
          </w:tcPr>
          <w:p w14:paraId="3D524105" w14:textId="082300F2" w:rsidR="000E7452" w:rsidRPr="000073CC" w:rsidRDefault="000E7452" w:rsidP="006238DD">
            <w:pPr>
              <w:rPr>
                <w:rFonts w:ascii="Arial" w:hAnsi="Arial" w:cs="Arial"/>
              </w:rPr>
            </w:pPr>
            <w:r>
              <w:rPr>
                <w:rFonts w:ascii="Arial" w:hAnsi="Arial" w:cs="Arial"/>
              </w:rPr>
              <w:t>Q4 (</w:t>
            </w:r>
            <w:r w:rsidR="00BA3496">
              <w:rPr>
                <w:rFonts w:ascii="Arial" w:hAnsi="Arial" w:cs="Arial"/>
              </w:rPr>
              <w:t>Oct</w:t>
            </w:r>
            <w:r>
              <w:rPr>
                <w:rFonts w:ascii="Arial" w:hAnsi="Arial" w:cs="Arial"/>
              </w:rPr>
              <w:t>-</w:t>
            </w:r>
            <w:r w:rsidR="00BA3496">
              <w:rPr>
                <w:rFonts w:ascii="Arial" w:hAnsi="Arial" w:cs="Arial"/>
              </w:rPr>
              <w:t>Dec</w:t>
            </w:r>
            <w:r>
              <w:rPr>
                <w:rFonts w:ascii="Arial" w:hAnsi="Arial" w:cs="Arial"/>
              </w:rPr>
              <w:t>)</w:t>
            </w:r>
          </w:p>
        </w:tc>
        <w:tc>
          <w:tcPr>
            <w:tcW w:w="2551" w:type="dxa"/>
          </w:tcPr>
          <w:p w14:paraId="179536CF" w14:textId="77777777" w:rsidR="000E7452" w:rsidRPr="00797C00" w:rsidRDefault="000E7452" w:rsidP="006238DD">
            <w:pPr>
              <w:rPr>
                <w:rFonts w:ascii="Arial" w:hAnsi="Arial" w:cs="Arial"/>
                <w:bCs/>
              </w:rPr>
            </w:pPr>
          </w:p>
        </w:tc>
        <w:tc>
          <w:tcPr>
            <w:tcW w:w="3119" w:type="dxa"/>
          </w:tcPr>
          <w:p w14:paraId="52645C72" w14:textId="77777777" w:rsidR="000E7452" w:rsidRPr="00797C00" w:rsidRDefault="000E7452" w:rsidP="006238DD">
            <w:pPr>
              <w:rPr>
                <w:rFonts w:ascii="Arial" w:hAnsi="Arial" w:cs="Arial"/>
                <w:bCs/>
              </w:rPr>
            </w:pPr>
          </w:p>
        </w:tc>
      </w:tr>
    </w:tbl>
    <w:p w14:paraId="039EFFD8" w14:textId="77777777" w:rsidR="000E7452" w:rsidRDefault="000E7452" w:rsidP="00E34064">
      <w:pPr>
        <w:spacing w:after="0" w:line="240" w:lineRule="auto"/>
        <w:rPr>
          <w:rFonts w:ascii="Arial" w:hAnsi="Arial" w:cs="Arial"/>
          <w:b/>
          <w:bCs/>
          <w:sz w:val="24"/>
          <w:szCs w:val="24"/>
          <w:u w:val="single"/>
        </w:rPr>
      </w:pPr>
    </w:p>
    <w:tbl>
      <w:tblPr>
        <w:tblStyle w:val="TableGrid"/>
        <w:tblW w:w="0" w:type="auto"/>
        <w:jc w:val="center"/>
        <w:tblLook w:val="04A0" w:firstRow="1" w:lastRow="0" w:firstColumn="1" w:lastColumn="0" w:noHBand="0" w:noVBand="1"/>
      </w:tblPr>
      <w:tblGrid>
        <w:gridCol w:w="1980"/>
        <w:gridCol w:w="2551"/>
        <w:gridCol w:w="3119"/>
      </w:tblGrid>
      <w:tr w:rsidR="00BA3496" w14:paraId="7460786C" w14:textId="77777777" w:rsidTr="006238DD">
        <w:trPr>
          <w:trHeight w:val="260"/>
          <w:jc w:val="center"/>
        </w:trPr>
        <w:tc>
          <w:tcPr>
            <w:tcW w:w="7650" w:type="dxa"/>
            <w:gridSpan w:val="3"/>
            <w:shd w:val="clear" w:color="auto" w:fill="B8CCE4" w:themeFill="accent1" w:themeFillTint="66"/>
          </w:tcPr>
          <w:p w14:paraId="7A549940" w14:textId="7BD293E7" w:rsidR="00BA3496" w:rsidRPr="00E64975" w:rsidRDefault="00BA3496" w:rsidP="006238DD">
            <w:pPr>
              <w:rPr>
                <w:rFonts w:ascii="Arial" w:hAnsi="Arial" w:cs="Arial"/>
                <w:b/>
              </w:rPr>
            </w:pPr>
            <w:r>
              <w:rPr>
                <w:rFonts w:ascii="Arial" w:hAnsi="Arial" w:cs="Arial"/>
                <w:b/>
              </w:rPr>
              <w:t>202</w:t>
            </w:r>
            <w:r>
              <w:rPr>
                <w:rFonts w:ascii="Arial" w:hAnsi="Arial" w:cs="Arial"/>
                <w:b/>
              </w:rPr>
              <w:t>2</w:t>
            </w:r>
          </w:p>
          <w:p w14:paraId="1A882782" w14:textId="77777777" w:rsidR="00BA3496" w:rsidRDefault="00BA3496" w:rsidP="006238DD">
            <w:pPr>
              <w:rPr>
                <w:rFonts w:ascii="Arial" w:hAnsi="Arial" w:cs="Arial"/>
                <w:b/>
              </w:rPr>
            </w:pPr>
          </w:p>
        </w:tc>
      </w:tr>
      <w:tr w:rsidR="00BA3496" w14:paraId="7BDDCA26" w14:textId="77777777" w:rsidTr="006238DD">
        <w:trPr>
          <w:jc w:val="center"/>
        </w:trPr>
        <w:tc>
          <w:tcPr>
            <w:tcW w:w="1980" w:type="dxa"/>
            <w:shd w:val="clear" w:color="auto" w:fill="E5B8B7" w:themeFill="accent2" w:themeFillTint="66"/>
          </w:tcPr>
          <w:p w14:paraId="33F8AB0A" w14:textId="77777777" w:rsidR="00BA3496" w:rsidRDefault="00BA3496" w:rsidP="006238DD">
            <w:pPr>
              <w:rPr>
                <w:rFonts w:ascii="Arial" w:hAnsi="Arial" w:cs="Arial"/>
                <w:b/>
              </w:rPr>
            </w:pPr>
            <w:r>
              <w:rPr>
                <w:rFonts w:ascii="Arial" w:hAnsi="Arial" w:cs="Arial"/>
                <w:b/>
              </w:rPr>
              <w:t>Quarter</w:t>
            </w:r>
          </w:p>
        </w:tc>
        <w:tc>
          <w:tcPr>
            <w:tcW w:w="2551" w:type="dxa"/>
            <w:shd w:val="clear" w:color="auto" w:fill="E5B8B7" w:themeFill="accent2" w:themeFillTint="66"/>
          </w:tcPr>
          <w:p w14:paraId="65C6765F" w14:textId="77777777" w:rsidR="00BA3496" w:rsidRPr="00B23537" w:rsidRDefault="00BA3496" w:rsidP="006238DD">
            <w:pPr>
              <w:rPr>
                <w:rFonts w:ascii="Arial" w:hAnsi="Arial" w:cs="Arial"/>
                <w:b/>
              </w:rPr>
            </w:pPr>
            <w:r w:rsidRPr="00B23537">
              <w:rPr>
                <w:rFonts w:ascii="Arial" w:hAnsi="Arial" w:cs="Arial"/>
                <w:b/>
              </w:rPr>
              <w:t>Overall Sheffield</w:t>
            </w:r>
          </w:p>
          <w:p w14:paraId="09B80F41" w14:textId="77777777" w:rsidR="00BA3496" w:rsidRPr="00B23537" w:rsidRDefault="00BA3496" w:rsidP="006238DD">
            <w:pPr>
              <w:rPr>
                <w:rFonts w:ascii="Arial" w:hAnsi="Arial" w:cs="Arial"/>
                <w:b/>
              </w:rPr>
            </w:pPr>
            <w:r w:rsidRPr="00B23537">
              <w:rPr>
                <w:rFonts w:ascii="Arial" w:hAnsi="Arial" w:cs="Arial"/>
                <w:b/>
              </w:rPr>
              <w:t xml:space="preserve">Directory </w:t>
            </w:r>
          </w:p>
          <w:p w14:paraId="752DE3F0" w14:textId="77777777" w:rsidR="00BA3496" w:rsidRPr="00B23537" w:rsidRDefault="00BA3496" w:rsidP="006238DD">
            <w:pPr>
              <w:rPr>
                <w:rFonts w:ascii="Arial" w:hAnsi="Arial" w:cs="Arial"/>
                <w:b/>
              </w:rPr>
            </w:pPr>
          </w:p>
        </w:tc>
        <w:tc>
          <w:tcPr>
            <w:tcW w:w="3119" w:type="dxa"/>
            <w:shd w:val="clear" w:color="auto" w:fill="E5B8B7" w:themeFill="accent2" w:themeFillTint="66"/>
          </w:tcPr>
          <w:p w14:paraId="7C8E5848" w14:textId="77777777" w:rsidR="00BA3496" w:rsidRPr="00B23537" w:rsidRDefault="00BA3496" w:rsidP="006238DD">
            <w:pPr>
              <w:rPr>
                <w:rFonts w:ascii="Arial" w:hAnsi="Arial" w:cs="Arial"/>
                <w:b/>
              </w:rPr>
            </w:pPr>
            <w:r w:rsidRPr="00B23537">
              <w:rPr>
                <w:rFonts w:ascii="Arial" w:hAnsi="Arial" w:cs="Arial"/>
                <w:b/>
              </w:rPr>
              <w:t>Local Offer</w:t>
            </w:r>
          </w:p>
        </w:tc>
      </w:tr>
      <w:tr w:rsidR="00BA3496" w14:paraId="35FD3847" w14:textId="77777777" w:rsidTr="006238DD">
        <w:trPr>
          <w:jc w:val="center"/>
        </w:trPr>
        <w:tc>
          <w:tcPr>
            <w:tcW w:w="1980" w:type="dxa"/>
          </w:tcPr>
          <w:p w14:paraId="06A107B9" w14:textId="26293FCC" w:rsidR="00BA3496" w:rsidRDefault="00BA3496" w:rsidP="00BA3496">
            <w:pPr>
              <w:rPr>
                <w:rFonts w:ascii="Arial" w:hAnsi="Arial" w:cs="Arial"/>
                <w:b/>
              </w:rPr>
            </w:pPr>
            <w:r w:rsidRPr="000073CC">
              <w:rPr>
                <w:rFonts w:ascii="Arial" w:hAnsi="Arial" w:cs="Arial"/>
              </w:rPr>
              <w:t>Q1</w:t>
            </w:r>
            <w:r>
              <w:rPr>
                <w:rFonts w:ascii="Arial" w:hAnsi="Arial" w:cs="Arial"/>
              </w:rPr>
              <w:t xml:space="preserve"> (Jan-Mar)</w:t>
            </w:r>
          </w:p>
        </w:tc>
        <w:tc>
          <w:tcPr>
            <w:tcW w:w="2551" w:type="dxa"/>
          </w:tcPr>
          <w:p w14:paraId="6AB1F7AE" w14:textId="39D5D2D5" w:rsidR="00BA3496" w:rsidRPr="00797C00" w:rsidRDefault="00BA3496" w:rsidP="00BA3496">
            <w:pPr>
              <w:rPr>
                <w:rFonts w:ascii="Arial" w:hAnsi="Arial" w:cs="Arial"/>
                <w:bCs/>
              </w:rPr>
            </w:pPr>
            <w:r>
              <w:rPr>
                <w:rFonts w:ascii="Arial" w:hAnsi="Arial" w:cs="Arial"/>
                <w:bCs/>
              </w:rPr>
              <w:t>187,952</w:t>
            </w:r>
          </w:p>
        </w:tc>
        <w:tc>
          <w:tcPr>
            <w:tcW w:w="3119" w:type="dxa"/>
          </w:tcPr>
          <w:p w14:paraId="4877C63F" w14:textId="5B06191B" w:rsidR="00BA3496" w:rsidRPr="007B16A7" w:rsidRDefault="00BA3496" w:rsidP="00BA3496">
            <w:pPr>
              <w:rPr>
                <w:rFonts w:ascii="Arial" w:hAnsi="Arial" w:cs="Arial"/>
                <w:bCs/>
              </w:rPr>
            </w:pPr>
            <w:r w:rsidRPr="007B16A7">
              <w:rPr>
                <w:rFonts w:ascii="Arial" w:hAnsi="Arial" w:cs="Arial"/>
                <w:bCs/>
              </w:rPr>
              <w:t>6,627</w:t>
            </w:r>
          </w:p>
        </w:tc>
      </w:tr>
      <w:tr w:rsidR="00BA3496" w14:paraId="525D6856" w14:textId="77777777" w:rsidTr="006238DD">
        <w:trPr>
          <w:jc w:val="center"/>
        </w:trPr>
        <w:tc>
          <w:tcPr>
            <w:tcW w:w="1980" w:type="dxa"/>
          </w:tcPr>
          <w:p w14:paraId="4E64CA04" w14:textId="523DE5CF" w:rsidR="00BA3496" w:rsidRDefault="00BA3496" w:rsidP="00BA3496">
            <w:pPr>
              <w:rPr>
                <w:rFonts w:ascii="Arial" w:hAnsi="Arial" w:cs="Arial"/>
                <w:b/>
              </w:rPr>
            </w:pPr>
            <w:r w:rsidRPr="000073CC">
              <w:rPr>
                <w:rFonts w:ascii="Arial" w:hAnsi="Arial" w:cs="Arial"/>
              </w:rPr>
              <w:t>Q2</w:t>
            </w:r>
            <w:r>
              <w:rPr>
                <w:rFonts w:ascii="Arial" w:hAnsi="Arial" w:cs="Arial"/>
              </w:rPr>
              <w:t xml:space="preserve"> (Apr-Jun)</w:t>
            </w:r>
          </w:p>
        </w:tc>
        <w:tc>
          <w:tcPr>
            <w:tcW w:w="2551" w:type="dxa"/>
          </w:tcPr>
          <w:p w14:paraId="0BA6ED93" w14:textId="033919A6" w:rsidR="00BA3496" w:rsidRPr="00797C00" w:rsidRDefault="00BA3496" w:rsidP="00BA3496">
            <w:pPr>
              <w:rPr>
                <w:rFonts w:ascii="Arial" w:hAnsi="Arial" w:cs="Arial"/>
                <w:bCs/>
              </w:rPr>
            </w:pPr>
            <w:r>
              <w:rPr>
                <w:rFonts w:ascii="Arial" w:hAnsi="Arial" w:cs="Arial"/>
                <w:bCs/>
              </w:rPr>
              <w:t>170,617</w:t>
            </w:r>
          </w:p>
        </w:tc>
        <w:tc>
          <w:tcPr>
            <w:tcW w:w="3119" w:type="dxa"/>
          </w:tcPr>
          <w:p w14:paraId="1DF4C605" w14:textId="4099A123" w:rsidR="00BA3496" w:rsidRPr="007B16A7" w:rsidRDefault="00BA3496" w:rsidP="00BA3496">
            <w:pPr>
              <w:rPr>
                <w:rFonts w:ascii="Arial" w:hAnsi="Arial" w:cs="Arial"/>
                <w:bCs/>
              </w:rPr>
            </w:pPr>
            <w:r w:rsidRPr="007B16A7">
              <w:rPr>
                <w:rFonts w:ascii="Arial" w:hAnsi="Arial" w:cs="Arial"/>
                <w:bCs/>
              </w:rPr>
              <w:t>5,160</w:t>
            </w:r>
          </w:p>
        </w:tc>
      </w:tr>
      <w:tr w:rsidR="00BA3496" w14:paraId="36A4FEC4" w14:textId="77777777" w:rsidTr="006238DD">
        <w:trPr>
          <w:jc w:val="center"/>
        </w:trPr>
        <w:tc>
          <w:tcPr>
            <w:tcW w:w="1980" w:type="dxa"/>
          </w:tcPr>
          <w:p w14:paraId="64787FC2" w14:textId="1D20FD0A" w:rsidR="00BA3496" w:rsidRPr="000073CC" w:rsidRDefault="00BA3496" w:rsidP="00BA3496">
            <w:pPr>
              <w:rPr>
                <w:rFonts w:ascii="Arial" w:hAnsi="Arial" w:cs="Arial"/>
              </w:rPr>
            </w:pPr>
            <w:r>
              <w:rPr>
                <w:rFonts w:ascii="Arial" w:hAnsi="Arial" w:cs="Arial"/>
              </w:rPr>
              <w:t>Q3 (Jul-Sep)</w:t>
            </w:r>
          </w:p>
        </w:tc>
        <w:tc>
          <w:tcPr>
            <w:tcW w:w="2551" w:type="dxa"/>
          </w:tcPr>
          <w:p w14:paraId="7DCA317B" w14:textId="0E2D653C" w:rsidR="00BA3496" w:rsidRPr="00797C00" w:rsidRDefault="00BA3496" w:rsidP="00BA3496">
            <w:pPr>
              <w:rPr>
                <w:rFonts w:ascii="Arial" w:hAnsi="Arial" w:cs="Arial"/>
                <w:bCs/>
              </w:rPr>
            </w:pPr>
            <w:r>
              <w:rPr>
                <w:rFonts w:ascii="Arial" w:hAnsi="Arial" w:cs="Arial"/>
                <w:bCs/>
              </w:rPr>
              <w:t>180,305</w:t>
            </w:r>
          </w:p>
        </w:tc>
        <w:tc>
          <w:tcPr>
            <w:tcW w:w="3119" w:type="dxa"/>
          </w:tcPr>
          <w:p w14:paraId="50D92D20" w14:textId="7E917A3F" w:rsidR="00BA3496" w:rsidRPr="00797C00" w:rsidRDefault="00BA3496" w:rsidP="00BA3496">
            <w:pPr>
              <w:rPr>
                <w:rFonts w:ascii="Arial" w:hAnsi="Arial" w:cs="Arial"/>
                <w:bCs/>
              </w:rPr>
            </w:pPr>
            <w:r w:rsidRPr="007B16A7">
              <w:rPr>
                <w:rFonts w:ascii="Arial" w:hAnsi="Arial" w:cs="Arial"/>
                <w:bCs/>
              </w:rPr>
              <w:t>6,686</w:t>
            </w:r>
          </w:p>
        </w:tc>
      </w:tr>
      <w:tr w:rsidR="00BA3496" w14:paraId="6C502C45" w14:textId="77777777" w:rsidTr="006238DD">
        <w:trPr>
          <w:jc w:val="center"/>
        </w:trPr>
        <w:tc>
          <w:tcPr>
            <w:tcW w:w="1980" w:type="dxa"/>
          </w:tcPr>
          <w:p w14:paraId="49381872" w14:textId="77777777" w:rsidR="00BA3496" w:rsidRDefault="00BA3496" w:rsidP="00BA3496">
            <w:pPr>
              <w:rPr>
                <w:rFonts w:ascii="Arial" w:hAnsi="Arial" w:cs="Arial"/>
                <w:sz w:val="24"/>
                <w:szCs w:val="24"/>
              </w:rPr>
            </w:pPr>
            <w:r>
              <w:rPr>
                <w:rFonts w:ascii="Arial" w:hAnsi="Arial" w:cs="Arial"/>
              </w:rPr>
              <w:t>Q4 (Oct-Dec)</w:t>
            </w:r>
            <w:r>
              <w:rPr>
                <w:rFonts w:ascii="Arial" w:hAnsi="Arial" w:cs="Arial"/>
                <w:sz w:val="24"/>
                <w:szCs w:val="24"/>
              </w:rPr>
              <w:t xml:space="preserve"> </w:t>
            </w:r>
          </w:p>
          <w:p w14:paraId="72CE6C62" w14:textId="105C4ECF" w:rsidR="00BA3496" w:rsidRPr="000073CC" w:rsidRDefault="00BA3496" w:rsidP="00BA3496">
            <w:pPr>
              <w:rPr>
                <w:rFonts w:ascii="Arial" w:hAnsi="Arial" w:cs="Arial"/>
              </w:rPr>
            </w:pPr>
          </w:p>
        </w:tc>
        <w:tc>
          <w:tcPr>
            <w:tcW w:w="2551" w:type="dxa"/>
          </w:tcPr>
          <w:p w14:paraId="7420DADE" w14:textId="6F7D6ACB" w:rsidR="00BA3496" w:rsidRPr="00797C00" w:rsidRDefault="00565112" w:rsidP="00BA3496">
            <w:pPr>
              <w:rPr>
                <w:rFonts w:ascii="Arial" w:hAnsi="Arial" w:cs="Arial"/>
                <w:bCs/>
              </w:rPr>
            </w:pPr>
            <w:r>
              <w:rPr>
                <w:rFonts w:ascii="Arial" w:hAnsi="Arial" w:cs="Arial"/>
              </w:rPr>
              <w:t>N</w:t>
            </w:r>
            <w:r>
              <w:rPr>
                <w:rFonts w:ascii="Arial" w:hAnsi="Arial" w:cs="Arial"/>
              </w:rPr>
              <w:t>o data available due to website migration</w:t>
            </w:r>
          </w:p>
        </w:tc>
        <w:tc>
          <w:tcPr>
            <w:tcW w:w="3119" w:type="dxa"/>
          </w:tcPr>
          <w:p w14:paraId="2B796CD0" w14:textId="5039FCF4" w:rsidR="00BA3496" w:rsidRPr="00797C00" w:rsidRDefault="00565112" w:rsidP="00BA3496">
            <w:pPr>
              <w:rPr>
                <w:rFonts w:ascii="Arial" w:hAnsi="Arial" w:cs="Arial"/>
                <w:bCs/>
              </w:rPr>
            </w:pPr>
            <w:r>
              <w:rPr>
                <w:rFonts w:ascii="Arial" w:hAnsi="Arial" w:cs="Arial"/>
              </w:rPr>
              <w:t>N</w:t>
            </w:r>
            <w:r>
              <w:rPr>
                <w:rFonts w:ascii="Arial" w:hAnsi="Arial" w:cs="Arial"/>
              </w:rPr>
              <w:t>o data available due to website migration</w:t>
            </w:r>
          </w:p>
        </w:tc>
      </w:tr>
    </w:tbl>
    <w:p w14:paraId="25F8E78B" w14:textId="77777777" w:rsidR="000E7452" w:rsidRDefault="000E7452" w:rsidP="00E34064">
      <w:pPr>
        <w:spacing w:after="0" w:line="240" w:lineRule="auto"/>
        <w:rPr>
          <w:rFonts w:ascii="Arial" w:hAnsi="Arial" w:cs="Arial"/>
          <w:b/>
          <w:bCs/>
          <w:sz w:val="24"/>
          <w:szCs w:val="24"/>
          <w:u w:val="single"/>
        </w:rPr>
      </w:pPr>
    </w:p>
    <w:tbl>
      <w:tblPr>
        <w:tblStyle w:val="TableGrid"/>
        <w:tblW w:w="0" w:type="auto"/>
        <w:jc w:val="center"/>
        <w:tblLook w:val="04A0" w:firstRow="1" w:lastRow="0" w:firstColumn="1" w:lastColumn="0" w:noHBand="0" w:noVBand="1"/>
      </w:tblPr>
      <w:tblGrid>
        <w:gridCol w:w="1980"/>
        <w:gridCol w:w="2551"/>
        <w:gridCol w:w="3119"/>
      </w:tblGrid>
      <w:tr w:rsidR="00BA3496" w14:paraId="3C886A2A" w14:textId="77777777" w:rsidTr="006238DD">
        <w:trPr>
          <w:trHeight w:val="260"/>
          <w:jc w:val="center"/>
        </w:trPr>
        <w:tc>
          <w:tcPr>
            <w:tcW w:w="7650" w:type="dxa"/>
            <w:gridSpan w:val="3"/>
            <w:shd w:val="clear" w:color="auto" w:fill="B8CCE4" w:themeFill="accent1" w:themeFillTint="66"/>
          </w:tcPr>
          <w:p w14:paraId="43A3B2CE" w14:textId="658F2BF6" w:rsidR="00BA3496" w:rsidRPr="00E64975" w:rsidRDefault="00BA3496" w:rsidP="006238DD">
            <w:pPr>
              <w:rPr>
                <w:rFonts w:ascii="Arial" w:hAnsi="Arial" w:cs="Arial"/>
                <w:b/>
              </w:rPr>
            </w:pPr>
            <w:r>
              <w:rPr>
                <w:rFonts w:ascii="Arial" w:hAnsi="Arial" w:cs="Arial"/>
                <w:b/>
              </w:rPr>
              <w:t>202</w:t>
            </w:r>
            <w:r>
              <w:rPr>
                <w:rFonts w:ascii="Arial" w:hAnsi="Arial" w:cs="Arial"/>
                <w:b/>
              </w:rPr>
              <w:t>1</w:t>
            </w:r>
          </w:p>
          <w:p w14:paraId="7A0F6AFD" w14:textId="77777777" w:rsidR="00BA3496" w:rsidRDefault="00BA3496" w:rsidP="006238DD">
            <w:pPr>
              <w:rPr>
                <w:rFonts w:ascii="Arial" w:hAnsi="Arial" w:cs="Arial"/>
                <w:b/>
              </w:rPr>
            </w:pPr>
          </w:p>
        </w:tc>
      </w:tr>
      <w:tr w:rsidR="00BA3496" w14:paraId="7C58E5F7" w14:textId="77777777" w:rsidTr="006238DD">
        <w:trPr>
          <w:jc w:val="center"/>
        </w:trPr>
        <w:tc>
          <w:tcPr>
            <w:tcW w:w="1980" w:type="dxa"/>
            <w:shd w:val="clear" w:color="auto" w:fill="E5B8B7" w:themeFill="accent2" w:themeFillTint="66"/>
          </w:tcPr>
          <w:p w14:paraId="585DA9A5" w14:textId="77777777" w:rsidR="00BA3496" w:rsidRDefault="00BA3496" w:rsidP="006238DD">
            <w:pPr>
              <w:rPr>
                <w:rFonts w:ascii="Arial" w:hAnsi="Arial" w:cs="Arial"/>
                <w:b/>
              </w:rPr>
            </w:pPr>
            <w:r>
              <w:rPr>
                <w:rFonts w:ascii="Arial" w:hAnsi="Arial" w:cs="Arial"/>
                <w:b/>
              </w:rPr>
              <w:t>Quarter</w:t>
            </w:r>
          </w:p>
        </w:tc>
        <w:tc>
          <w:tcPr>
            <w:tcW w:w="2551" w:type="dxa"/>
            <w:shd w:val="clear" w:color="auto" w:fill="E5B8B7" w:themeFill="accent2" w:themeFillTint="66"/>
          </w:tcPr>
          <w:p w14:paraId="1C41F75C" w14:textId="77777777" w:rsidR="00BA3496" w:rsidRPr="00B23537" w:rsidRDefault="00BA3496" w:rsidP="006238DD">
            <w:pPr>
              <w:rPr>
                <w:rFonts w:ascii="Arial" w:hAnsi="Arial" w:cs="Arial"/>
                <w:b/>
              </w:rPr>
            </w:pPr>
            <w:r w:rsidRPr="00B23537">
              <w:rPr>
                <w:rFonts w:ascii="Arial" w:hAnsi="Arial" w:cs="Arial"/>
                <w:b/>
              </w:rPr>
              <w:t>Overall Sheffield</w:t>
            </w:r>
          </w:p>
          <w:p w14:paraId="29BB44C9" w14:textId="77777777" w:rsidR="00BA3496" w:rsidRPr="00B23537" w:rsidRDefault="00BA3496" w:rsidP="006238DD">
            <w:pPr>
              <w:rPr>
                <w:rFonts w:ascii="Arial" w:hAnsi="Arial" w:cs="Arial"/>
                <w:b/>
              </w:rPr>
            </w:pPr>
            <w:r w:rsidRPr="00B23537">
              <w:rPr>
                <w:rFonts w:ascii="Arial" w:hAnsi="Arial" w:cs="Arial"/>
                <w:b/>
              </w:rPr>
              <w:t xml:space="preserve">Directory </w:t>
            </w:r>
          </w:p>
          <w:p w14:paraId="104AADFC" w14:textId="77777777" w:rsidR="00BA3496" w:rsidRPr="00B23537" w:rsidRDefault="00BA3496" w:rsidP="006238DD">
            <w:pPr>
              <w:rPr>
                <w:rFonts w:ascii="Arial" w:hAnsi="Arial" w:cs="Arial"/>
                <w:b/>
              </w:rPr>
            </w:pPr>
          </w:p>
        </w:tc>
        <w:tc>
          <w:tcPr>
            <w:tcW w:w="3119" w:type="dxa"/>
            <w:shd w:val="clear" w:color="auto" w:fill="E5B8B7" w:themeFill="accent2" w:themeFillTint="66"/>
          </w:tcPr>
          <w:p w14:paraId="1C0163A8" w14:textId="77777777" w:rsidR="00BA3496" w:rsidRPr="00B23537" w:rsidRDefault="00BA3496" w:rsidP="006238DD">
            <w:pPr>
              <w:rPr>
                <w:rFonts w:ascii="Arial" w:hAnsi="Arial" w:cs="Arial"/>
                <w:b/>
              </w:rPr>
            </w:pPr>
            <w:r w:rsidRPr="00B23537">
              <w:rPr>
                <w:rFonts w:ascii="Arial" w:hAnsi="Arial" w:cs="Arial"/>
                <w:b/>
              </w:rPr>
              <w:t>Local Offer</w:t>
            </w:r>
          </w:p>
        </w:tc>
      </w:tr>
      <w:tr w:rsidR="00BA3496" w14:paraId="325D35CF" w14:textId="77777777" w:rsidTr="006238DD">
        <w:trPr>
          <w:jc w:val="center"/>
        </w:trPr>
        <w:tc>
          <w:tcPr>
            <w:tcW w:w="1980" w:type="dxa"/>
          </w:tcPr>
          <w:p w14:paraId="797B2EEF" w14:textId="058A492F" w:rsidR="00BA3496" w:rsidRDefault="00BA3496" w:rsidP="00BA3496">
            <w:pPr>
              <w:rPr>
                <w:rFonts w:ascii="Arial" w:hAnsi="Arial" w:cs="Arial"/>
                <w:b/>
              </w:rPr>
            </w:pPr>
            <w:r w:rsidRPr="000073CC">
              <w:rPr>
                <w:rFonts w:ascii="Arial" w:hAnsi="Arial" w:cs="Arial"/>
              </w:rPr>
              <w:t>Q1</w:t>
            </w:r>
            <w:r>
              <w:rPr>
                <w:rFonts w:ascii="Arial" w:hAnsi="Arial" w:cs="Arial"/>
              </w:rPr>
              <w:t xml:space="preserve"> (Jan-Mar)</w:t>
            </w:r>
          </w:p>
        </w:tc>
        <w:tc>
          <w:tcPr>
            <w:tcW w:w="2551" w:type="dxa"/>
          </w:tcPr>
          <w:p w14:paraId="05C490EC" w14:textId="674B00F0" w:rsidR="00BA3496" w:rsidRPr="00797C00" w:rsidRDefault="00BA3496" w:rsidP="00BA3496">
            <w:pPr>
              <w:rPr>
                <w:rFonts w:ascii="Arial" w:hAnsi="Arial" w:cs="Arial"/>
                <w:bCs/>
              </w:rPr>
            </w:pPr>
            <w:r>
              <w:rPr>
                <w:rFonts w:ascii="Arial" w:hAnsi="Arial" w:cs="Arial"/>
              </w:rPr>
              <w:t>154,463</w:t>
            </w:r>
          </w:p>
        </w:tc>
        <w:tc>
          <w:tcPr>
            <w:tcW w:w="3119" w:type="dxa"/>
          </w:tcPr>
          <w:p w14:paraId="60F85838" w14:textId="436FF105" w:rsidR="00BA3496" w:rsidRPr="007B16A7" w:rsidRDefault="00BA3496" w:rsidP="00BA3496">
            <w:pPr>
              <w:rPr>
                <w:rFonts w:ascii="Arial" w:hAnsi="Arial" w:cs="Arial"/>
                <w:bCs/>
              </w:rPr>
            </w:pPr>
            <w:r w:rsidRPr="007B16A7">
              <w:rPr>
                <w:rFonts w:ascii="Arial" w:hAnsi="Arial" w:cs="Arial"/>
                <w:bCs/>
              </w:rPr>
              <w:t>5,641</w:t>
            </w:r>
          </w:p>
        </w:tc>
      </w:tr>
      <w:tr w:rsidR="00BA3496" w14:paraId="63763F39" w14:textId="77777777" w:rsidTr="006238DD">
        <w:trPr>
          <w:jc w:val="center"/>
        </w:trPr>
        <w:tc>
          <w:tcPr>
            <w:tcW w:w="1980" w:type="dxa"/>
          </w:tcPr>
          <w:p w14:paraId="3CE61B65" w14:textId="460060A8" w:rsidR="00BA3496" w:rsidRDefault="00BA3496" w:rsidP="00BA3496">
            <w:pPr>
              <w:rPr>
                <w:rFonts w:ascii="Arial" w:hAnsi="Arial" w:cs="Arial"/>
                <w:b/>
              </w:rPr>
            </w:pPr>
            <w:r w:rsidRPr="000073CC">
              <w:rPr>
                <w:rFonts w:ascii="Arial" w:hAnsi="Arial" w:cs="Arial"/>
              </w:rPr>
              <w:t>Q2</w:t>
            </w:r>
            <w:r>
              <w:rPr>
                <w:rFonts w:ascii="Arial" w:hAnsi="Arial" w:cs="Arial"/>
              </w:rPr>
              <w:t xml:space="preserve"> (Apr-Jun)</w:t>
            </w:r>
          </w:p>
        </w:tc>
        <w:tc>
          <w:tcPr>
            <w:tcW w:w="2551" w:type="dxa"/>
          </w:tcPr>
          <w:p w14:paraId="62B5B952" w14:textId="3D5E3D37" w:rsidR="00BA3496" w:rsidRPr="00797C00" w:rsidRDefault="00BA3496" w:rsidP="00BA3496">
            <w:pPr>
              <w:rPr>
                <w:rFonts w:ascii="Arial" w:hAnsi="Arial" w:cs="Arial"/>
                <w:bCs/>
              </w:rPr>
            </w:pPr>
            <w:r w:rsidRPr="00797C00">
              <w:rPr>
                <w:rFonts w:ascii="Arial" w:hAnsi="Arial" w:cs="Arial"/>
                <w:bCs/>
              </w:rPr>
              <w:t>167,024</w:t>
            </w:r>
          </w:p>
        </w:tc>
        <w:tc>
          <w:tcPr>
            <w:tcW w:w="3119" w:type="dxa"/>
          </w:tcPr>
          <w:p w14:paraId="70937180" w14:textId="635F4623" w:rsidR="00BA3496" w:rsidRPr="007B16A7" w:rsidRDefault="00BA3496" w:rsidP="00BA3496">
            <w:pPr>
              <w:rPr>
                <w:rFonts w:ascii="Arial" w:hAnsi="Arial" w:cs="Arial"/>
                <w:bCs/>
              </w:rPr>
            </w:pPr>
            <w:r w:rsidRPr="007B16A7">
              <w:rPr>
                <w:rFonts w:ascii="Arial" w:hAnsi="Arial" w:cs="Arial"/>
                <w:bCs/>
              </w:rPr>
              <w:t>5,288</w:t>
            </w:r>
          </w:p>
        </w:tc>
      </w:tr>
      <w:tr w:rsidR="00BA3496" w14:paraId="5480A366" w14:textId="77777777" w:rsidTr="006238DD">
        <w:trPr>
          <w:jc w:val="center"/>
        </w:trPr>
        <w:tc>
          <w:tcPr>
            <w:tcW w:w="1980" w:type="dxa"/>
          </w:tcPr>
          <w:p w14:paraId="4A645422" w14:textId="797291AA" w:rsidR="00BA3496" w:rsidRPr="000073CC" w:rsidRDefault="00BA3496" w:rsidP="00BA3496">
            <w:pPr>
              <w:rPr>
                <w:rFonts w:ascii="Arial" w:hAnsi="Arial" w:cs="Arial"/>
              </w:rPr>
            </w:pPr>
            <w:r>
              <w:rPr>
                <w:rFonts w:ascii="Arial" w:hAnsi="Arial" w:cs="Arial"/>
              </w:rPr>
              <w:t>Q3 (Jul-Sep)</w:t>
            </w:r>
          </w:p>
        </w:tc>
        <w:tc>
          <w:tcPr>
            <w:tcW w:w="2551" w:type="dxa"/>
          </w:tcPr>
          <w:p w14:paraId="05FC81CF" w14:textId="5912A0C7" w:rsidR="00BA3496" w:rsidRPr="00797C00" w:rsidRDefault="00BA3496" w:rsidP="00BA3496">
            <w:pPr>
              <w:rPr>
                <w:rFonts w:ascii="Arial" w:hAnsi="Arial" w:cs="Arial"/>
                <w:bCs/>
              </w:rPr>
            </w:pPr>
            <w:r>
              <w:rPr>
                <w:rFonts w:ascii="Arial" w:hAnsi="Arial" w:cs="Arial"/>
                <w:bCs/>
              </w:rPr>
              <w:t>188,612</w:t>
            </w:r>
          </w:p>
        </w:tc>
        <w:tc>
          <w:tcPr>
            <w:tcW w:w="3119" w:type="dxa"/>
          </w:tcPr>
          <w:p w14:paraId="430C936D" w14:textId="3AAED9FF" w:rsidR="00BA3496" w:rsidRPr="00797C00" w:rsidRDefault="00BA3496" w:rsidP="00BA3496">
            <w:pPr>
              <w:rPr>
                <w:rFonts w:ascii="Arial" w:hAnsi="Arial" w:cs="Arial"/>
                <w:bCs/>
              </w:rPr>
            </w:pPr>
            <w:r w:rsidRPr="007B16A7">
              <w:rPr>
                <w:rFonts w:ascii="Arial" w:hAnsi="Arial" w:cs="Arial"/>
                <w:bCs/>
              </w:rPr>
              <w:t>5,273</w:t>
            </w:r>
          </w:p>
        </w:tc>
      </w:tr>
      <w:tr w:rsidR="00BA3496" w14:paraId="5A87BAF8" w14:textId="77777777" w:rsidTr="006238DD">
        <w:trPr>
          <w:jc w:val="center"/>
        </w:trPr>
        <w:tc>
          <w:tcPr>
            <w:tcW w:w="1980" w:type="dxa"/>
          </w:tcPr>
          <w:p w14:paraId="660961FC" w14:textId="4BEC0B15" w:rsidR="00BA3496" w:rsidRPr="000073CC" w:rsidRDefault="00BA3496" w:rsidP="00BA3496">
            <w:pPr>
              <w:rPr>
                <w:rFonts w:ascii="Arial" w:hAnsi="Arial" w:cs="Arial"/>
              </w:rPr>
            </w:pPr>
            <w:r>
              <w:rPr>
                <w:rFonts w:ascii="Arial" w:hAnsi="Arial" w:cs="Arial"/>
              </w:rPr>
              <w:t>Q4 (Oct-Dec)</w:t>
            </w:r>
          </w:p>
        </w:tc>
        <w:tc>
          <w:tcPr>
            <w:tcW w:w="2551" w:type="dxa"/>
          </w:tcPr>
          <w:p w14:paraId="1100E9E6" w14:textId="60EDCE19" w:rsidR="00BA3496" w:rsidRPr="00797C00" w:rsidRDefault="00BA3496" w:rsidP="00BA3496">
            <w:pPr>
              <w:rPr>
                <w:rFonts w:ascii="Arial" w:hAnsi="Arial" w:cs="Arial"/>
                <w:bCs/>
              </w:rPr>
            </w:pPr>
            <w:r>
              <w:rPr>
                <w:rFonts w:ascii="Arial" w:hAnsi="Arial" w:cs="Arial"/>
                <w:bCs/>
              </w:rPr>
              <w:t>169,849</w:t>
            </w:r>
          </w:p>
        </w:tc>
        <w:tc>
          <w:tcPr>
            <w:tcW w:w="3119" w:type="dxa"/>
          </w:tcPr>
          <w:p w14:paraId="6B19DEDD" w14:textId="1E087358" w:rsidR="00BA3496" w:rsidRPr="00797C00" w:rsidRDefault="00BA3496" w:rsidP="00BA3496">
            <w:pPr>
              <w:rPr>
                <w:rFonts w:ascii="Arial" w:hAnsi="Arial" w:cs="Arial"/>
                <w:bCs/>
              </w:rPr>
            </w:pPr>
            <w:r w:rsidRPr="007B16A7">
              <w:rPr>
                <w:rFonts w:ascii="Arial" w:hAnsi="Arial" w:cs="Arial"/>
                <w:bCs/>
              </w:rPr>
              <w:t>5,061</w:t>
            </w:r>
          </w:p>
        </w:tc>
      </w:tr>
    </w:tbl>
    <w:p w14:paraId="0FCCECC3" w14:textId="77777777" w:rsidR="00BA3496" w:rsidRDefault="00BA3496" w:rsidP="00E34064">
      <w:pPr>
        <w:spacing w:after="0" w:line="240" w:lineRule="auto"/>
        <w:rPr>
          <w:rFonts w:ascii="Arial" w:hAnsi="Arial" w:cs="Arial"/>
          <w:b/>
          <w:bCs/>
          <w:sz w:val="24"/>
          <w:szCs w:val="24"/>
          <w:u w:val="single"/>
        </w:rPr>
      </w:pPr>
    </w:p>
    <w:p w14:paraId="64B6E66A" w14:textId="1FD5E487" w:rsidR="00532A15" w:rsidRPr="00532A15" w:rsidRDefault="00FB27EB" w:rsidP="00E34064">
      <w:pPr>
        <w:spacing w:after="0" w:line="240" w:lineRule="auto"/>
        <w:rPr>
          <w:rFonts w:ascii="Arial" w:hAnsi="Arial" w:cs="Arial"/>
          <w:sz w:val="24"/>
          <w:szCs w:val="24"/>
        </w:rPr>
      </w:pPr>
      <w:r w:rsidRPr="008D4776">
        <w:rPr>
          <w:rFonts w:ascii="Arial" w:hAnsi="Arial" w:cs="Arial"/>
          <w:sz w:val="24"/>
          <w:szCs w:val="24"/>
        </w:rPr>
        <w:t>T</w:t>
      </w:r>
      <w:r w:rsidR="000D506D" w:rsidRPr="008D4776">
        <w:rPr>
          <w:rFonts w:ascii="Arial" w:hAnsi="Arial" w:cs="Arial"/>
          <w:sz w:val="24"/>
          <w:szCs w:val="24"/>
        </w:rPr>
        <w:t xml:space="preserve">his </w:t>
      </w:r>
      <w:r w:rsidR="00BA3496">
        <w:rPr>
          <w:rFonts w:ascii="Arial" w:hAnsi="Arial" w:cs="Arial"/>
          <w:sz w:val="24"/>
          <w:szCs w:val="24"/>
        </w:rPr>
        <w:t>shows that since the migration</w:t>
      </w:r>
      <w:r w:rsidR="00A30DA4">
        <w:rPr>
          <w:rFonts w:ascii="Arial" w:hAnsi="Arial" w:cs="Arial"/>
          <w:sz w:val="24"/>
          <w:szCs w:val="24"/>
        </w:rPr>
        <w:t xml:space="preserve"> in February 2023</w:t>
      </w:r>
      <w:r w:rsidR="00BA3496">
        <w:rPr>
          <w:rFonts w:ascii="Arial" w:hAnsi="Arial" w:cs="Arial"/>
          <w:sz w:val="24"/>
          <w:szCs w:val="24"/>
        </w:rPr>
        <w:t xml:space="preserve"> to the new website</w:t>
      </w:r>
      <w:r w:rsidR="008D4776">
        <w:rPr>
          <w:rFonts w:ascii="Arial" w:hAnsi="Arial" w:cs="Arial"/>
          <w:sz w:val="24"/>
          <w:szCs w:val="24"/>
        </w:rPr>
        <w:t>,</w:t>
      </w:r>
      <w:r w:rsidR="000D506D" w:rsidRPr="008D4776">
        <w:rPr>
          <w:rFonts w:ascii="Arial" w:hAnsi="Arial" w:cs="Arial"/>
          <w:sz w:val="24"/>
          <w:szCs w:val="24"/>
        </w:rPr>
        <w:t xml:space="preserve"> </w:t>
      </w:r>
      <w:r w:rsidR="008D4776" w:rsidRPr="008D4776">
        <w:rPr>
          <w:rFonts w:ascii="Arial" w:hAnsi="Arial" w:cs="Arial"/>
          <w:sz w:val="24"/>
          <w:szCs w:val="24"/>
        </w:rPr>
        <w:t xml:space="preserve">the number of hits on </w:t>
      </w:r>
      <w:r w:rsidR="00532A15">
        <w:rPr>
          <w:rFonts w:ascii="Arial" w:hAnsi="Arial" w:cs="Arial"/>
          <w:sz w:val="24"/>
          <w:szCs w:val="24"/>
        </w:rPr>
        <w:t xml:space="preserve">the </w:t>
      </w:r>
      <w:r w:rsidR="008D4776" w:rsidRPr="008D4776">
        <w:rPr>
          <w:rFonts w:ascii="Arial" w:hAnsi="Arial" w:cs="Arial"/>
          <w:sz w:val="24"/>
          <w:szCs w:val="24"/>
        </w:rPr>
        <w:t>Local Offer website has</w:t>
      </w:r>
      <w:r w:rsidR="00BA3496">
        <w:rPr>
          <w:rFonts w:ascii="Arial" w:hAnsi="Arial" w:cs="Arial"/>
          <w:sz w:val="24"/>
          <w:szCs w:val="24"/>
        </w:rPr>
        <w:t xml:space="preserve"> started to </w:t>
      </w:r>
      <w:r w:rsidR="008D4776" w:rsidRPr="008D4776">
        <w:rPr>
          <w:rFonts w:ascii="Arial" w:hAnsi="Arial" w:cs="Arial"/>
          <w:sz w:val="24"/>
          <w:szCs w:val="24"/>
        </w:rPr>
        <w:t>increase</w:t>
      </w:r>
      <w:r w:rsidRPr="008D4776">
        <w:rPr>
          <w:rFonts w:ascii="Arial" w:hAnsi="Arial" w:cs="Arial"/>
          <w:sz w:val="24"/>
          <w:szCs w:val="24"/>
        </w:rPr>
        <w:t>.</w:t>
      </w:r>
    </w:p>
    <w:p w14:paraId="70E89794" w14:textId="77777777" w:rsidR="009A167F" w:rsidRDefault="009A167F" w:rsidP="00E34064">
      <w:pPr>
        <w:spacing w:after="0" w:line="240" w:lineRule="auto"/>
        <w:rPr>
          <w:rFonts w:ascii="Arial" w:hAnsi="Arial" w:cs="Arial"/>
          <w:b/>
          <w:sz w:val="24"/>
          <w:szCs w:val="24"/>
        </w:rPr>
      </w:pPr>
    </w:p>
    <w:p w14:paraId="707BA4A1" w14:textId="78D72663" w:rsidR="00B23537" w:rsidRDefault="00E97BCC" w:rsidP="00E34064">
      <w:pPr>
        <w:spacing w:after="0" w:line="240" w:lineRule="auto"/>
        <w:rPr>
          <w:rFonts w:ascii="Arial" w:hAnsi="Arial" w:cs="Arial"/>
          <w:b/>
          <w:sz w:val="24"/>
          <w:szCs w:val="24"/>
        </w:rPr>
      </w:pPr>
      <w:r w:rsidRPr="00E97BCC">
        <w:rPr>
          <w:rFonts w:ascii="Arial" w:hAnsi="Arial" w:cs="Arial"/>
          <w:b/>
          <w:sz w:val="24"/>
          <w:szCs w:val="24"/>
        </w:rPr>
        <w:t>Future Developments</w:t>
      </w:r>
    </w:p>
    <w:p w14:paraId="69F845AE" w14:textId="77777777" w:rsidR="000E7452" w:rsidRDefault="000E7452" w:rsidP="00E34064">
      <w:pPr>
        <w:spacing w:after="0" w:line="240" w:lineRule="auto"/>
        <w:rPr>
          <w:rFonts w:ascii="Arial" w:hAnsi="Arial" w:cs="Arial"/>
          <w:sz w:val="24"/>
          <w:szCs w:val="24"/>
        </w:rPr>
      </w:pPr>
    </w:p>
    <w:p w14:paraId="707BA4A2" w14:textId="1758535D" w:rsidR="00A07B05" w:rsidRDefault="000E7452" w:rsidP="00E34064">
      <w:pPr>
        <w:spacing w:after="0" w:line="240" w:lineRule="auto"/>
        <w:rPr>
          <w:rFonts w:ascii="Arial" w:hAnsi="Arial" w:cs="Arial"/>
          <w:sz w:val="24"/>
          <w:szCs w:val="24"/>
        </w:rPr>
      </w:pPr>
      <w:r>
        <w:rPr>
          <w:rFonts w:ascii="Arial" w:hAnsi="Arial" w:cs="Arial"/>
          <w:sz w:val="24"/>
          <w:szCs w:val="24"/>
        </w:rPr>
        <w:t>We are waiting for the State of Sheffield and You Said, We Did report findings to filter through to understand any actions that may be required.</w:t>
      </w:r>
    </w:p>
    <w:p w14:paraId="584429AB" w14:textId="77777777" w:rsidR="000E7452" w:rsidRDefault="000E7452" w:rsidP="00E34064">
      <w:pPr>
        <w:spacing w:after="0" w:line="240" w:lineRule="auto"/>
        <w:rPr>
          <w:rFonts w:ascii="Arial" w:hAnsi="Arial" w:cs="Arial"/>
          <w:sz w:val="24"/>
          <w:szCs w:val="24"/>
        </w:rPr>
      </w:pPr>
    </w:p>
    <w:p w14:paraId="686BACB0" w14:textId="4354F1A2" w:rsidR="000E7452" w:rsidRDefault="000E7452" w:rsidP="00E34064">
      <w:pPr>
        <w:spacing w:after="0" w:line="240" w:lineRule="auto"/>
        <w:rPr>
          <w:rFonts w:ascii="Arial" w:hAnsi="Arial" w:cs="Arial"/>
          <w:sz w:val="24"/>
          <w:szCs w:val="24"/>
        </w:rPr>
      </w:pPr>
      <w:r>
        <w:rPr>
          <w:rFonts w:ascii="Arial" w:hAnsi="Arial" w:cs="Arial"/>
          <w:sz w:val="24"/>
          <w:szCs w:val="24"/>
        </w:rPr>
        <w:t>Health information is currently being reviewed on how it will be displayed and linked across to the NHS websites in Sheffield.</w:t>
      </w:r>
    </w:p>
    <w:p w14:paraId="5DB0485B" w14:textId="77777777" w:rsidR="000E7452" w:rsidRDefault="000E7452" w:rsidP="00E34064">
      <w:pPr>
        <w:spacing w:after="0" w:line="240" w:lineRule="auto"/>
        <w:rPr>
          <w:rFonts w:ascii="Arial" w:hAnsi="Arial" w:cs="Arial"/>
          <w:sz w:val="24"/>
          <w:szCs w:val="24"/>
        </w:rPr>
      </w:pPr>
    </w:p>
    <w:p w14:paraId="521F76B0" w14:textId="57BF656F" w:rsidR="000E7452" w:rsidRDefault="000E7452" w:rsidP="00E34064">
      <w:pPr>
        <w:spacing w:after="0" w:line="240" w:lineRule="auto"/>
        <w:rPr>
          <w:rFonts w:ascii="Arial" w:hAnsi="Arial" w:cs="Arial"/>
          <w:sz w:val="24"/>
          <w:szCs w:val="24"/>
        </w:rPr>
      </w:pPr>
      <w:r>
        <w:rPr>
          <w:rFonts w:ascii="Arial" w:hAnsi="Arial" w:cs="Arial"/>
          <w:sz w:val="24"/>
          <w:szCs w:val="24"/>
        </w:rPr>
        <w:t>We are looking to create dedicated areas on the Local Offer webpages for:</w:t>
      </w:r>
    </w:p>
    <w:p w14:paraId="64FC9F6D" w14:textId="77777777" w:rsidR="000E7452" w:rsidRDefault="000E7452" w:rsidP="00E34064">
      <w:pPr>
        <w:spacing w:after="0" w:line="240" w:lineRule="auto"/>
        <w:rPr>
          <w:rFonts w:ascii="Arial" w:hAnsi="Arial" w:cs="Arial"/>
          <w:sz w:val="24"/>
          <w:szCs w:val="24"/>
        </w:rPr>
      </w:pPr>
    </w:p>
    <w:p w14:paraId="382270B4" w14:textId="5C608795" w:rsidR="000E7452" w:rsidRDefault="000E7452" w:rsidP="000E7452">
      <w:pPr>
        <w:pStyle w:val="ListParagraph"/>
        <w:numPr>
          <w:ilvl w:val="0"/>
          <w:numId w:val="23"/>
        </w:numPr>
        <w:spacing w:after="0" w:line="240" w:lineRule="auto"/>
        <w:rPr>
          <w:rFonts w:ascii="Arial" w:hAnsi="Arial" w:cs="Arial"/>
          <w:sz w:val="24"/>
          <w:szCs w:val="24"/>
        </w:rPr>
      </w:pPr>
      <w:r>
        <w:rPr>
          <w:rFonts w:ascii="Arial" w:hAnsi="Arial" w:cs="Arial"/>
          <w:sz w:val="24"/>
          <w:szCs w:val="24"/>
        </w:rPr>
        <w:t>A Professionals Zone (a places where resources can be stored and information relating to various projects being undertaken across the city)</w:t>
      </w:r>
    </w:p>
    <w:p w14:paraId="37720D5B" w14:textId="50589009" w:rsidR="000E7452" w:rsidRDefault="000E7452" w:rsidP="000E7452">
      <w:pPr>
        <w:pStyle w:val="ListParagraph"/>
        <w:numPr>
          <w:ilvl w:val="0"/>
          <w:numId w:val="23"/>
        </w:numPr>
        <w:spacing w:after="0" w:line="240" w:lineRule="auto"/>
        <w:rPr>
          <w:rFonts w:ascii="Arial" w:hAnsi="Arial" w:cs="Arial"/>
          <w:sz w:val="24"/>
          <w:szCs w:val="24"/>
        </w:rPr>
      </w:pPr>
      <w:r>
        <w:rPr>
          <w:rFonts w:ascii="Arial" w:hAnsi="Arial" w:cs="Arial"/>
          <w:sz w:val="24"/>
          <w:szCs w:val="24"/>
        </w:rPr>
        <w:t>The Autism Social and Communication Team</w:t>
      </w:r>
    </w:p>
    <w:p w14:paraId="75BDF726" w14:textId="029EFC2C" w:rsidR="000E7452" w:rsidRDefault="000E7452" w:rsidP="000E7452">
      <w:pPr>
        <w:pStyle w:val="ListParagraph"/>
        <w:numPr>
          <w:ilvl w:val="0"/>
          <w:numId w:val="23"/>
        </w:numPr>
        <w:spacing w:after="0" w:line="240" w:lineRule="auto"/>
        <w:rPr>
          <w:rFonts w:ascii="Arial" w:hAnsi="Arial" w:cs="Arial"/>
          <w:sz w:val="24"/>
          <w:szCs w:val="24"/>
        </w:rPr>
      </w:pPr>
      <w:r>
        <w:rPr>
          <w:rFonts w:ascii="Arial" w:hAnsi="Arial" w:cs="Arial"/>
          <w:sz w:val="24"/>
          <w:szCs w:val="24"/>
        </w:rPr>
        <w:t>The 0-5 SEND Service</w:t>
      </w:r>
    </w:p>
    <w:p w14:paraId="40CF3F4B" w14:textId="660EB7C8" w:rsidR="000E7452" w:rsidRDefault="000E7452" w:rsidP="000E7452">
      <w:pPr>
        <w:pStyle w:val="ListParagraph"/>
        <w:numPr>
          <w:ilvl w:val="0"/>
          <w:numId w:val="23"/>
        </w:numPr>
        <w:spacing w:after="0" w:line="240" w:lineRule="auto"/>
        <w:rPr>
          <w:rFonts w:ascii="Arial" w:hAnsi="Arial" w:cs="Arial"/>
          <w:sz w:val="24"/>
          <w:szCs w:val="24"/>
        </w:rPr>
      </w:pPr>
      <w:r>
        <w:rPr>
          <w:rFonts w:ascii="Arial" w:hAnsi="Arial" w:cs="Arial"/>
          <w:sz w:val="24"/>
          <w:szCs w:val="24"/>
        </w:rPr>
        <w:t>The Educational Psychology Service</w:t>
      </w:r>
    </w:p>
    <w:p w14:paraId="5E31FF68" w14:textId="42854EA3" w:rsidR="000E7452" w:rsidRPr="000E7452" w:rsidRDefault="000E7452" w:rsidP="000E7452">
      <w:pPr>
        <w:pStyle w:val="ListParagraph"/>
        <w:numPr>
          <w:ilvl w:val="0"/>
          <w:numId w:val="23"/>
        </w:numPr>
        <w:spacing w:after="0" w:line="240" w:lineRule="auto"/>
        <w:rPr>
          <w:rFonts w:ascii="Arial" w:hAnsi="Arial" w:cs="Arial"/>
          <w:sz w:val="24"/>
          <w:szCs w:val="24"/>
        </w:rPr>
      </w:pPr>
      <w:r>
        <w:rPr>
          <w:rFonts w:ascii="Arial" w:hAnsi="Arial" w:cs="Arial"/>
          <w:sz w:val="24"/>
          <w:szCs w:val="24"/>
        </w:rPr>
        <w:t>The Hearing and Vision Impaired Services</w:t>
      </w:r>
    </w:p>
    <w:p w14:paraId="707BA4A3" w14:textId="77777777" w:rsidR="00A07B05" w:rsidRDefault="00A07B05" w:rsidP="00E34064">
      <w:pPr>
        <w:spacing w:after="0" w:line="240" w:lineRule="auto"/>
        <w:rPr>
          <w:rFonts w:ascii="Arial" w:hAnsi="Arial" w:cs="Arial"/>
          <w:sz w:val="24"/>
          <w:szCs w:val="24"/>
        </w:rPr>
      </w:pPr>
    </w:p>
    <w:p w14:paraId="707BA4A5" w14:textId="793CCA97" w:rsidR="00D97D15" w:rsidRPr="00565112" w:rsidRDefault="00565112" w:rsidP="00E34064">
      <w:pPr>
        <w:spacing w:after="0" w:line="240" w:lineRule="auto"/>
        <w:rPr>
          <w:rFonts w:ascii="Arial" w:hAnsi="Arial" w:cs="Arial"/>
          <w:bCs/>
          <w:sz w:val="24"/>
          <w:szCs w:val="24"/>
        </w:rPr>
      </w:pPr>
      <w:r>
        <w:rPr>
          <w:rFonts w:ascii="Arial" w:hAnsi="Arial" w:cs="Arial"/>
          <w:bCs/>
          <w:sz w:val="24"/>
          <w:szCs w:val="24"/>
        </w:rPr>
        <w:lastRenderedPageBreak/>
        <w:t>We will continue to work through our content diary to improve the existing information.</w:t>
      </w:r>
    </w:p>
    <w:sectPr w:rsidR="00D97D15" w:rsidRPr="0056511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1F0A" w14:textId="77777777" w:rsidR="009108BD" w:rsidRDefault="009108BD" w:rsidP="00846CEA">
      <w:pPr>
        <w:spacing w:after="0" w:line="240" w:lineRule="auto"/>
      </w:pPr>
      <w:r>
        <w:separator/>
      </w:r>
    </w:p>
  </w:endnote>
  <w:endnote w:type="continuationSeparator" w:id="0">
    <w:p w14:paraId="72122008" w14:textId="77777777" w:rsidR="009108BD" w:rsidRDefault="009108BD" w:rsidP="0084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993592"/>
      <w:docPartObj>
        <w:docPartGallery w:val="Page Numbers (Bottom of Page)"/>
        <w:docPartUnique/>
      </w:docPartObj>
    </w:sdtPr>
    <w:sdtEndPr>
      <w:rPr>
        <w:noProof/>
      </w:rPr>
    </w:sdtEndPr>
    <w:sdtContent>
      <w:p w14:paraId="76720F01" w14:textId="48987C90" w:rsidR="00971545" w:rsidRDefault="009715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BA4AD" w14:textId="77777777" w:rsidR="00992B11" w:rsidRDefault="00992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6DEC" w14:textId="77777777" w:rsidR="009108BD" w:rsidRDefault="009108BD" w:rsidP="00846CEA">
      <w:pPr>
        <w:spacing w:after="0" w:line="240" w:lineRule="auto"/>
      </w:pPr>
      <w:r>
        <w:separator/>
      </w:r>
    </w:p>
  </w:footnote>
  <w:footnote w:type="continuationSeparator" w:id="0">
    <w:p w14:paraId="6A87B6F8" w14:textId="77777777" w:rsidR="009108BD" w:rsidRDefault="009108BD" w:rsidP="0084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9E"/>
    <w:multiLevelType w:val="hybridMultilevel"/>
    <w:tmpl w:val="744A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702B0"/>
    <w:multiLevelType w:val="hybridMultilevel"/>
    <w:tmpl w:val="956C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65C8F"/>
    <w:multiLevelType w:val="hybridMultilevel"/>
    <w:tmpl w:val="68E2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C3BCB"/>
    <w:multiLevelType w:val="hybridMultilevel"/>
    <w:tmpl w:val="398A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86AD2"/>
    <w:multiLevelType w:val="hybridMultilevel"/>
    <w:tmpl w:val="B0AAD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084C6C"/>
    <w:multiLevelType w:val="hybridMultilevel"/>
    <w:tmpl w:val="4576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07B91"/>
    <w:multiLevelType w:val="hybridMultilevel"/>
    <w:tmpl w:val="901E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E5394"/>
    <w:multiLevelType w:val="hybridMultilevel"/>
    <w:tmpl w:val="5736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D4D77"/>
    <w:multiLevelType w:val="hybridMultilevel"/>
    <w:tmpl w:val="0D2A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D1305"/>
    <w:multiLevelType w:val="hybridMultilevel"/>
    <w:tmpl w:val="BB1A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D061C"/>
    <w:multiLevelType w:val="hybridMultilevel"/>
    <w:tmpl w:val="1178AA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C7678"/>
    <w:multiLevelType w:val="hybridMultilevel"/>
    <w:tmpl w:val="767A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6391E"/>
    <w:multiLevelType w:val="hybridMultilevel"/>
    <w:tmpl w:val="0CC08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C30AE9"/>
    <w:multiLevelType w:val="hybridMultilevel"/>
    <w:tmpl w:val="7B76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30122"/>
    <w:multiLevelType w:val="hybridMultilevel"/>
    <w:tmpl w:val="068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D5441"/>
    <w:multiLevelType w:val="hybridMultilevel"/>
    <w:tmpl w:val="2102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6079E"/>
    <w:multiLevelType w:val="hybridMultilevel"/>
    <w:tmpl w:val="BAC0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E03D0"/>
    <w:multiLevelType w:val="hybridMultilevel"/>
    <w:tmpl w:val="F890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835F5D"/>
    <w:multiLevelType w:val="hybridMultilevel"/>
    <w:tmpl w:val="8FE0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6161B"/>
    <w:multiLevelType w:val="hybridMultilevel"/>
    <w:tmpl w:val="57386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92FCC"/>
    <w:multiLevelType w:val="hybridMultilevel"/>
    <w:tmpl w:val="A268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B48B9"/>
    <w:multiLevelType w:val="hybridMultilevel"/>
    <w:tmpl w:val="35AE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07341"/>
    <w:multiLevelType w:val="hybridMultilevel"/>
    <w:tmpl w:val="9216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117894">
    <w:abstractNumId w:val="8"/>
  </w:num>
  <w:num w:numId="2" w16cid:durableId="738018571">
    <w:abstractNumId w:val="6"/>
  </w:num>
  <w:num w:numId="3" w16cid:durableId="352078000">
    <w:abstractNumId w:val="13"/>
  </w:num>
  <w:num w:numId="4" w16cid:durableId="1023243863">
    <w:abstractNumId w:val="16"/>
  </w:num>
  <w:num w:numId="5" w16cid:durableId="776873203">
    <w:abstractNumId w:val="17"/>
  </w:num>
  <w:num w:numId="6" w16cid:durableId="1752465120">
    <w:abstractNumId w:val="10"/>
  </w:num>
  <w:num w:numId="7" w16cid:durableId="1734426212">
    <w:abstractNumId w:val="14"/>
  </w:num>
  <w:num w:numId="8" w16cid:durableId="159778599">
    <w:abstractNumId w:val="15"/>
  </w:num>
  <w:num w:numId="9" w16cid:durableId="490488122">
    <w:abstractNumId w:val="19"/>
  </w:num>
  <w:num w:numId="10" w16cid:durableId="1820531815">
    <w:abstractNumId w:val="9"/>
  </w:num>
  <w:num w:numId="11" w16cid:durableId="6756424">
    <w:abstractNumId w:val="1"/>
  </w:num>
  <w:num w:numId="12" w16cid:durableId="284623176">
    <w:abstractNumId w:val="12"/>
  </w:num>
  <w:num w:numId="13" w16cid:durableId="964507144">
    <w:abstractNumId w:val="22"/>
  </w:num>
  <w:num w:numId="14" w16cid:durableId="409935519">
    <w:abstractNumId w:val="20"/>
  </w:num>
  <w:num w:numId="15" w16cid:durableId="996766854">
    <w:abstractNumId w:val="3"/>
  </w:num>
  <w:num w:numId="16" w16cid:durableId="1976135632">
    <w:abstractNumId w:val="11"/>
  </w:num>
  <w:num w:numId="17" w16cid:durableId="740638690">
    <w:abstractNumId w:val="2"/>
  </w:num>
  <w:num w:numId="18" w16cid:durableId="1970739084">
    <w:abstractNumId w:val="0"/>
  </w:num>
  <w:num w:numId="19" w16cid:durableId="1225027210">
    <w:abstractNumId w:val="18"/>
  </w:num>
  <w:num w:numId="20" w16cid:durableId="1991521853">
    <w:abstractNumId w:val="21"/>
  </w:num>
  <w:num w:numId="21" w16cid:durableId="1775131601">
    <w:abstractNumId w:val="5"/>
  </w:num>
  <w:num w:numId="22" w16cid:durableId="591552495">
    <w:abstractNumId w:val="7"/>
  </w:num>
  <w:num w:numId="23" w16cid:durableId="944265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4D"/>
    <w:rsid w:val="00001F86"/>
    <w:rsid w:val="000045D5"/>
    <w:rsid w:val="000075FE"/>
    <w:rsid w:val="00021B94"/>
    <w:rsid w:val="000249BE"/>
    <w:rsid w:val="000330A6"/>
    <w:rsid w:val="000422A5"/>
    <w:rsid w:val="0004790C"/>
    <w:rsid w:val="00063705"/>
    <w:rsid w:val="00065EB2"/>
    <w:rsid w:val="000B2E91"/>
    <w:rsid w:val="000B51A0"/>
    <w:rsid w:val="000C127A"/>
    <w:rsid w:val="000D506D"/>
    <w:rsid w:val="000E7452"/>
    <w:rsid w:val="000F5053"/>
    <w:rsid w:val="00110613"/>
    <w:rsid w:val="001147DC"/>
    <w:rsid w:val="00124783"/>
    <w:rsid w:val="00126256"/>
    <w:rsid w:val="00135FBD"/>
    <w:rsid w:val="001933D9"/>
    <w:rsid w:val="00195AD2"/>
    <w:rsid w:val="001A153A"/>
    <w:rsid w:val="001A4250"/>
    <w:rsid w:val="001B6122"/>
    <w:rsid w:val="001C470D"/>
    <w:rsid w:val="001C5A6F"/>
    <w:rsid w:val="001D03A3"/>
    <w:rsid w:val="001D1A44"/>
    <w:rsid w:val="001D2578"/>
    <w:rsid w:val="001E7E04"/>
    <w:rsid w:val="001F0079"/>
    <w:rsid w:val="00212162"/>
    <w:rsid w:val="00235133"/>
    <w:rsid w:val="002407DE"/>
    <w:rsid w:val="002573C9"/>
    <w:rsid w:val="00261AD7"/>
    <w:rsid w:val="002873A8"/>
    <w:rsid w:val="002B4DEB"/>
    <w:rsid w:val="002B79E6"/>
    <w:rsid w:val="002B7EFE"/>
    <w:rsid w:val="002C0F6E"/>
    <w:rsid w:val="002C5B26"/>
    <w:rsid w:val="002D5B27"/>
    <w:rsid w:val="002F50CC"/>
    <w:rsid w:val="00305341"/>
    <w:rsid w:val="00311BD8"/>
    <w:rsid w:val="003165AD"/>
    <w:rsid w:val="00345C85"/>
    <w:rsid w:val="003477BC"/>
    <w:rsid w:val="00356090"/>
    <w:rsid w:val="00365DC4"/>
    <w:rsid w:val="00383E6E"/>
    <w:rsid w:val="003A0C9A"/>
    <w:rsid w:val="003C4D14"/>
    <w:rsid w:val="003D57DA"/>
    <w:rsid w:val="00425EAD"/>
    <w:rsid w:val="00431F81"/>
    <w:rsid w:val="004A6056"/>
    <w:rsid w:val="004B3A6B"/>
    <w:rsid w:val="004C1964"/>
    <w:rsid w:val="004C3CB6"/>
    <w:rsid w:val="00506F8E"/>
    <w:rsid w:val="00520A75"/>
    <w:rsid w:val="00532A15"/>
    <w:rsid w:val="0053300C"/>
    <w:rsid w:val="00565112"/>
    <w:rsid w:val="0057046D"/>
    <w:rsid w:val="005C1DA6"/>
    <w:rsid w:val="005E06FC"/>
    <w:rsid w:val="006136C5"/>
    <w:rsid w:val="006270E4"/>
    <w:rsid w:val="006526C6"/>
    <w:rsid w:val="00664ED7"/>
    <w:rsid w:val="00690810"/>
    <w:rsid w:val="006960C2"/>
    <w:rsid w:val="006A6AF6"/>
    <w:rsid w:val="006A700B"/>
    <w:rsid w:val="006C42F0"/>
    <w:rsid w:val="006D2912"/>
    <w:rsid w:val="007009A7"/>
    <w:rsid w:val="00704111"/>
    <w:rsid w:val="00706074"/>
    <w:rsid w:val="00737CA2"/>
    <w:rsid w:val="0074344D"/>
    <w:rsid w:val="00756334"/>
    <w:rsid w:val="00797C00"/>
    <w:rsid w:val="007A5A45"/>
    <w:rsid w:val="007B16A7"/>
    <w:rsid w:val="007E1E81"/>
    <w:rsid w:val="007F265D"/>
    <w:rsid w:val="008110CD"/>
    <w:rsid w:val="00823899"/>
    <w:rsid w:val="00846CEA"/>
    <w:rsid w:val="00854991"/>
    <w:rsid w:val="0086173B"/>
    <w:rsid w:val="008765E8"/>
    <w:rsid w:val="00882E7D"/>
    <w:rsid w:val="008873DD"/>
    <w:rsid w:val="008B609A"/>
    <w:rsid w:val="008C0FAE"/>
    <w:rsid w:val="008D4776"/>
    <w:rsid w:val="008D76AA"/>
    <w:rsid w:val="00907312"/>
    <w:rsid w:val="009108BD"/>
    <w:rsid w:val="0093528B"/>
    <w:rsid w:val="009457E2"/>
    <w:rsid w:val="009570C8"/>
    <w:rsid w:val="00971545"/>
    <w:rsid w:val="00992B11"/>
    <w:rsid w:val="009947E5"/>
    <w:rsid w:val="009A167F"/>
    <w:rsid w:val="009B0204"/>
    <w:rsid w:val="009F1247"/>
    <w:rsid w:val="00A07B05"/>
    <w:rsid w:val="00A27265"/>
    <w:rsid w:val="00A30DA4"/>
    <w:rsid w:val="00A36D52"/>
    <w:rsid w:val="00A750AF"/>
    <w:rsid w:val="00A87CE9"/>
    <w:rsid w:val="00AE5952"/>
    <w:rsid w:val="00AE7A1C"/>
    <w:rsid w:val="00AF11F5"/>
    <w:rsid w:val="00AF55C1"/>
    <w:rsid w:val="00B01901"/>
    <w:rsid w:val="00B23537"/>
    <w:rsid w:val="00B237E9"/>
    <w:rsid w:val="00B44E27"/>
    <w:rsid w:val="00B467F7"/>
    <w:rsid w:val="00B57654"/>
    <w:rsid w:val="00B72B34"/>
    <w:rsid w:val="00B72D6C"/>
    <w:rsid w:val="00B93766"/>
    <w:rsid w:val="00B94692"/>
    <w:rsid w:val="00BA3496"/>
    <w:rsid w:val="00BB0267"/>
    <w:rsid w:val="00BE54CC"/>
    <w:rsid w:val="00BF65EA"/>
    <w:rsid w:val="00C01D48"/>
    <w:rsid w:val="00C0522D"/>
    <w:rsid w:val="00C124B0"/>
    <w:rsid w:val="00C578DC"/>
    <w:rsid w:val="00C654C4"/>
    <w:rsid w:val="00C94C68"/>
    <w:rsid w:val="00C9759E"/>
    <w:rsid w:val="00CA0D3F"/>
    <w:rsid w:val="00CB24E4"/>
    <w:rsid w:val="00CE7572"/>
    <w:rsid w:val="00D33368"/>
    <w:rsid w:val="00D436F3"/>
    <w:rsid w:val="00D97D15"/>
    <w:rsid w:val="00DB2C3E"/>
    <w:rsid w:val="00DD3302"/>
    <w:rsid w:val="00DE32C3"/>
    <w:rsid w:val="00E34064"/>
    <w:rsid w:val="00E64975"/>
    <w:rsid w:val="00E97BCC"/>
    <w:rsid w:val="00EB4C28"/>
    <w:rsid w:val="00ED0DF6"/>
    <w:rsid w:val="00EE701B"/>
    <w:rsid w:val="00EE7C1D"/>
    <w:rsid w:val="00F152AD"/>
    <w:rsid w:val="00F22A8D"/>
    <w:rsid w:val="00F44D49"/>
    <w:rsid w:val="00F5297C"/>
    <w:rsid w:val="00F60801"/>
    <w:rsid w:val="00F878B0"/>
    <w:rsid w:val="00F9109D"/>
    <w:rsid w:val="00FB27EB"/>
    <w:rsid w:val="00FC4BFF"/>
    <w:rsid w:val="00FC5A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7BA42B"/>
  <w15:docId w15:val="{D2435D7A-2EED-475F-B75C-A8724247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4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A87CE9"/>
    <w:pPr>
      <w:ind w:left="720"/>
      <w:contextualSpacing/>
    </w:pPr>
  </w:style>
  <w:style w:type="paragraph" w:styleId="BalloonText">
    <w:name w:val="Balloon Text"/>
    <w:basedOn w:val="Normal"/>
    <w:link w:val="BalloonTextChar"/>
    <w:uiPriority w:val="99"/>
    <w:semiHidden/>
    <w:unhideWhenUsed/>
    <w:rsid w:val="00E64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975"/>
    <w:rPr>
      <w:rFonts w:ascii="Tahoma" w:hAnsi="Tahoma" w:cs="Tahoma"/>
      <w:sz w:val="16"/>
      <w:szCs w:val="16"/>
    </w:rPr>
  </w:style>
  <w:style w:type="table" w:styleId="TableGrid">
    <w:name w:val="Table Grid"/>
    <w:basedOn w:val="TableNormal"/>
    <w:uiPriority w:val="59"/>
    <w:rsid w:val="00B2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CEA"/>
  </w:style>
  <w:style w:type="paragraph" w:styleId="Footer">
    <w:name w:val="footer"/>
    <w:basedOn w:val="Normal"/>
    <w:link w:val="FooterChar"/>
    <w:uiPriority w:val="99"/>
    <w:unhideWhenUsed/>
    <w:rsid w:val="00846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CEA"/>
  </w:style>
  <w:style w:type="character" w:styleId="CommentReference">
    <w:name w:val="annotation reference"/>
    <w:basedOn w:val="DefaultParagraphFont"/>
    <w:uiPriority w:val="99"/>
    <w:semiHidden/>
    <w:unhideWhenUsed/>
    <w:rsid w:val="009B0204"/>
    <w:rPr>
      <w:sz w:val="16"/>
      <w:szCs w:val="16"/>
    </w:rPr>
  </w:style>
  <w:style w:type="paragraph" w:styleId="CommentText">
    <w:name w:val="annotation text"/>
    <w:basedOn w:val="Normal"/>
    <w:link w:val="CommentTextChar"/>
    <w:uiPriority w:val="99"/>
    <w:semiHidden/>
    <w:unhideWhenUsed/>
    <w:rsid w:val="009B0204"/>
    <w:pPr>
      <w:spacing w:line="240" w:lineRule="auto"/>
    </w:pPr>
    <w:rPr>
      <w:sz w:val="20"/>
      <w:szCs w:val="20"/>
    </w:rPr>
  </w:style>
  <w:style w:type="character" w:customStyle="1" w:styleId="CommentTextChar">
    <w:name w:val="Comment Text Char"/>
    <w:basedOn w:val="DefaultParagraphFont"/>
    <w:link w:val="CommentText"/>
    <w:uiPriority w:val="99"/>
    <w:semiHidden/>
    <w:rsid w:val="009B0204"/>
    <w:rPr>
      <w:sz w:val="20"/>
      <w:szCs w:val="20"/>
    </w:rPr>
  </w:style>
  <w:style w:type="paragraph" w:styleId="CommentSubject">
    <w:name w:val="annotation subject"/>
    <w:basedOn w:val="CommentText"/>
    <w:next w:val="CommentText"/>
    <w:link w:val="CommentSubjectChar"/>
    <w:uiPriority w:val="99"/>
    <w:semiHidden/>
    <w:unhideWhenUsed/>
    <w:rsid w:val="009B0204"/>
    <w:rPr>
      <w:b/>
      <w:bCs/>
    </w:rPr>
  </w:style>
  <w:style w:type="character" w:customStyle="1" w:styleId="CommentSubjectChar">
    <w:name w:val="Comment Subject Char"/>
    <w:basedOn w:val="CommentTextChar"/>
    <w:link w:val="CommentSubject"/>
    <w:uiPriority w:val="99"/>
    <w:semiHidden/>
    <w:rsid w:val="009B0204"/>
    <w:rPr>
      <w:b/>
      <w:bCs/>
      <w:sz w:val="20"/>
      <w:szCs w:val="20"/>
    </w:rPr>
  </w:style>
  <w:style w:type="character" w:customStyle="1" w:styleId="ListParagraphChar">
    <w:name w:val="List Paragraph Char"/>
    <w:basedOn w:val="DefaultParagraphFont"/>
    <w:link w:val="ListParagraph"/>
    <w:uiPriority w:val="34"/>
    <w:rsid w:val="002407DE"/>
  </w:style>
  <w:style w:type="character" w:styleId="Hyperlink">
    <w:name w:val="Hyperlink"/>
    <w:basedOn w:val="DefaultParagraphFont"/>
    <w:uiPriority w:val="99"/>
    <w:unhideWhenUsed/>
    <w:rsid w:val="00EE7C1D"/>
    <w:rPr>
      <w:color w:val="0000FF" w:themeColor="hyperlink"/>
      <w:u w:val="single"/>
    </w:rPr>
  </w:style>
  <w:style w:type="character" w:styleId="UnresolvedMention">
    <w:name w:val="Unresolved Mention"/>
    <w:basedOn w:val="DefaultParagraphFont"/>
    <w:uiPriority w:val="99"/>
    <w:semiHidden/>
    <w:unhideWhenUsed/>
    <w:rsid w:val="00EE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6349">
      <w:bodyDiv w:val="1"/>
      <w:marLeft w:val="0"/>
      <w:marRight w:val="0"/>
      <w:marTop w:val="0"/>
      <w:marBottom w:val="0"/>
      <w:divBdr>
        <w:top w:val="none" w:sz="0" w:space="0" w:color="auto"/>
        <w:left w:val="none" w:sz="0" w:space="0" w:color="auto"/>
        <w:bottom w:val="none" w:sz="0" w:space="0" w:color="auto"/>
        <w:right w:val="none" w:sz="0" w:space="0" w:color="auto"/>
      </w:divBdr>
      <w:divsChild>
        <w:div w:id="21984519">
          <w:marLeft w:val="0"/>
          <w:marRight w:val="0"/>
          <w:marTop w:val="0"/>
          <w:marBottom w:val="0"/>
          <w:divBdr>
            <w:top w:val="none" w:sz="0" w:space="0" w:color="auto"/>
            <w:left w:val="none" w:sz="0" w:space="0" w:color="auto"/>
            <w:bottom w:val="none" w:sz="0" w:space="0" w:color="auto"/>
            <w:right w:val="none" w:sz="0" w:space="0" w:color="auto"/>
          </w:divBdr>
        </w:div>
        <w:div w:id="1150439367">
          <w:marLeft w:val="0"/>
          <w:marRight w:val="0"/>
          <w:marTop w:val="0"/>
          <w:marBottom w:val="0"/>
          <w:divBdr>
            <w:top w:val="none" w:sz="0" w:space="0" w:color="auto"/>
            <w:left w:val="none" w:sz="0" w:space="0" w:color="auto"/>
            <w:bottom w:val="none" w:sz="0" w:space="0" w:color="auto"/>
            <w:right w:val="none" w:sz="0" w:space="0" w:color="auto"/>
          </w:divBdr>
        </w:div>
      </w:divsChild>
    </w:div>
    <w:div w:id="21412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riS0WDf4RX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opleplaceslive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2CA8B5B137D84DB097DAE5189FF042" ma:contentTypeVersion="13" ma:contentTypeDescription="Create a new document." ma:contentTypeScope="" ma:versionID="2e10240da64967108c0085f331859ac8">
  <xsd:schema xmlns:xsd="http://www.w3.org/2001/XMLSchema" xmlns:xs="http://www.w3.org/2001/XMLSchema" xmlns:p="http://schemas.microsoft.com/office/2006/metadata/properties" xmlns:ns3="349ab64d-b39b-4205-9451-7e92910d0aba" xmlns:ns4="3d6e08d5-3808-463e-9c0b-420cab09fcaa" targetNamespace="http://schemas.microsoft.com/office/2006/metadata/properties" ma:root="true" ma:fieldsID="22a31af9619f2d89a6433eb3b65b5703" ns3:_="" ns4:_="">
    <xsd:import namespace="349ab64d-b39b-4205-9451-7e92910d0aba"/>
    <xsd:import namespace="3d6e08d5-3808-463e-9c0b-420cab09f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ab64d-b39b-4205-9451-7e92910d0a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e08d5-3808-463e-9c0b-420cab09fc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60D1B-4453-42D9-9CEC-2BF905AA235B}">
  <ds:schemaRefs>
    <ds:schemaRef ds:uri="http://schemas.microsoft.com/sharepoint/v3/contenttype/forms"/>
  </ds:schemaRefs>
</ds:datastoreItem>
</file>

<file path=customXml/itemProps2.xml><?xml version="1.0" encoding="utf-8"?>
<ds:datastoreItem xmlns:ds="http://schemas.openxmlformats.org/officeDocument/2006/customXml" ds:itemID="{CA26C727-C70E-4A63-967E-3F2EF607D0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2D8AB-DFD3-48B2-9ECF-A09753344CE0}">
  <ds:schemaRefs>
    <ds:schemaRef ds:uri="http://schemas.openxmlformats.org/officeDocument/2006/bibliography"/>
  </ds:schemaRefs>
</ds:datastoreItem>
</file>

<file path=customXml/itemProps4.xml><?xml version="1.0" encoding="utf-8"?>
<ds:datastoreItem xmlns:ds="http://schemas.openxmlformats.org/officeDocument/2006/customXml" ds:itemID="{7F131789-2D43-4626-B993-3B802E18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ab64d-b39b-4205-9451-7e92910d0aba"/>
    <ds:schemaRef ds:uri="3d6e08d5-3808-463e-9c0b-420cab09f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8</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Mushtaq Zanib</dc:creator>
  <cp:lastModifiedBy>Wayne Priestley</cp:lastModifiedBy>
  <cp:revision>14</cp:revision>
  <cp:lastPrinted>2020-04-24T11:58:00Z</cp:lastPrinted>
  <dcterms:created xsi:type="dcterms:W3CDTF">2022-11-11T12:19:00Z</dcterms:created>
  <dcterms:modified xsi:type="dcterms:W3CDTF">2023-10-02T13:08:00Z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0x010100112CA8B5B137D84DB097DAE5189FF042</vt:lpwstr>
  </property>
  <property fmtid="{D5CDD505-2E9C-101B-9397-08002B2CF9AE}" pid="3" name="MSIP_Label_c8588358-c3f1-4695-a290-e2f70d15689d_Enabled">
    <vt:lpwstr>true</vt:lpwstr>
  </property>
  <property fmtid="{D5CDD505-2E9C-101B-9397-08002B2CF9AE}" pid="4" name="MSIP_Label_c8588358-c3f1-4695-a290-e2f70d15689d_SetDate">
    <vt:lpwstr>2022-11-11T12:17:48Z</vt:lpwstr>
  </property>
  <property fmtid="{D5CDD505-2E9C-101B-9397-08002B2CF9AE}" pid="5" name="MSIP_Label_c8588358-c3f1-4695-a290-e2f70d15689d_Method">
    <vt:lpwstr>Privileged</vt:lpwstr>
  </property>
  <property fmtid="{D5CDD505-2E9C-101B-9397-08002B2CF9AE}" pid="6" name="MSIP_Label_c8588358-c3f1-4695-a290-e2f70d15689d_Name">
    <vt:lpwstr>Official – General</vt:lpwstr>
  </property>
  <property fmtid="{D5CDD505-2E9C-101B-9397-08002B2CF9AE}" pid="7" name="MSIP_Label_c8588358-c3f1-4695-a290-e2f70d15689d_SiteId">
    <vt:lpwstr>a1ba59b9-7204-48d8-a360-7770245ad4a9</vt:lpwstr>
  </property>
  <property fmtid="{D5CDD505-2E9C-101B-9397-08002B2CF9AE}" pid="8" name="MSIP_Label_c8588358-c3f1-4695-a290-e2f70d15689d_ActionId">
    <vt:lpwstr>faa96409-5fd5-4d31-8b5e-44fa5b959da1</vt:lpwstr>
  </property>
  <property fmtid="{D5CDD505-2E9C-101B-9397-08002B2CF9AE}" pid="9" name="MSIP_Label_c8588358-c3f1-4695-a290-e2f70d15689d_ContentBits">
    <vt:lpwstr>0</vt:lpwstr>
  </property>
</Properties>
</file>